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91E1F" w14:textId="77777777" w:rsidR="00880471" w:rsidRDefault="00880471" w:rsidP="002B5D4D">
      <w:pPr>
        <w:jc w:val="center"/>
        <w:rPr>
          <w:b/>
          <w:sz w:val="24"/>
          <w:szCs w:val="24"/>
          <w:lang w:val="kk-KZ"/>
        </w:rPr>
      </w:pPr>
    </w:p>
    <w:p w14:paraId="51057D9A" w14:textId="77777777" w:rsidR="00880471" w:rsidRDefault="00880471" w:rsidP="002B5D4D">
      <w:pPr>
        <w:jc w:val="center"/>
        <w:rPr>
          <w:b/>
          <w:sz w:val="24"/>
          <w:szCs w:val="24"/>
          <w:lang w:val="kk-KZ"/>
        </w:rPr>
      </w:pPr>
    </w:p>
    <w:p w14:paraId="5AB05DD4" w14:textId="77777777" w:rsidR="00880471" w:rsidRPr="007E1977" w:rsidRDefault="00880471" w:rsidP="007E1977">
      <w:pPr>
        <w:jc w:val="center"/>
        <w:rPr>
          <w:b/>
          <w:sz w:val="24"/>
          <w:szCs w:val="24"/>
          <w:lang w:val="kk-KZ"/>
        </w:rPr>
      </w:pPr>
    </w:p>
    <w:p w14:paraId="3B0C6289" w14:textId="77777777" w:rsidR="003640B9" w:rsidRPr="007E1977" w:rsidRDefault="007C5C49" w:rsidP="007E1977">
      <w:pPr>
        <w:jc w:val="center"/>
        <w:rPr>
          <w:b/>
          <w:sz w:val="24"/>
          <w:szCs w:val="24"/>
          <w:lang w:val="kk-KZ"/>
        </w:rPr>
      </w:pPr>
      <w:r w:rsidRPr="007E1977">
        <w:rPr>
          <w:b/>
          <w:sz w:val="24"/>
          <w:szCs w:val="24"/>
          <w:lang w:val="kk-KZ"/>
        </w:rPr>
        <w:t>ӘЛ-ФАРАБИ АТЫНДАҒЫ ҚАЗАҚ ҰЛТТЫҚ УНИВЕРСИТЕТІ</w:t>
      </w:r>
    </w:p>
    <w:p w14:paraId="652CF769" w14:textId="77777777" w:rsidR="003640B9" w:rsidRPr="007E1977" w:rsidRDefault="003640B9" w:rsidP="007E1977">
      <w:pPr>
        <w:jc w:val="center"/>
        <w:rPr>
          <w:b/>
          <w:sz w:val="24"/>
          <w:szCs w:val="24"/>
          <w:lang w:val="kk-KZ"/>
        </w:rPr>
      </w:pPr>
      <w:r w:rsidRPr="007E1977">
        <w:rPr>
          <w:b/>
          <w:sz w:val="24"/>
          <w:szCs w:val="24"/>
          <w:lang w:val="kk-KZ"/>
        </w:rPr>
        <w:t>Филологи</w:t>
      </w:r>
      <w:r w:rsidR="007C5C49" w:rsidRPr="007E1977">
        <w:rPr>
          <w:b/>
          <w:sz w:val="24"/>
          <w:szCs w:val="24"/>
          <w:lang w:val="kk-KZ"/>
        </w:rPr>
        <w:t>я</w:t>
      </w:r>
      <w:r w:rsidRPr="007E1977">
        <w:rPr>
          <w:b/>
          <w:sz w:val="24"/>
          <w:szCs w:val="24"/>
          <w:lang w:val="kk-KZ"/>
        </w:rPr>
        <w:t xml:space="preserve"> факультет</w:t>
      </w:r>
      <w:r w:rsidR="007C5C49" w:rsidRPr="007E1977">
        <w:rPr>
          <w:b/>
          <w:sz w:val="24"/>
          <w:szCs w:val="24"/>
          <w:lang w:val="kk-KZ"/>
        </w:rPr>
        <w:t>і</w:t>
      </w:r>
    </w:p>
    <w:p w14:paraId="091C6897" w14:textId="77777777" w:rsidR="003640B9" w:rsidRPr="007E1977" w:rsidRDefault="007C5C49" w:rsidP="007E1977">
      <w:pPr>
        <w:jc w:val="center"/>
        <w:rPr>
          <w:b/>
          <w:sz w:val="24"/>
          <w:szCs w:val="24"/>
          <w:lang w:val="kk-KZ"/>
        </w:rPr>
      </w:pPr>
      <w:r w:rsidRPr="007E1977">
        <w:rPr>
          <w:b/>
          <w:sz w:val="24"/>
          <w:szCs w:val="24"/>
          <w:lang w:val="kk-KZ"/>
        </w:rPr>
        <w:t>А.Байтұрсынұлы атындағы Қазақ тіл білімі кафедрасы</w:t>
      </w:r>
    </w:p>
    <w:p w14:paraId="21E51C7C" w14:textId="77777777" w:rsidR="003640B9" w:rsidRPr="007E1977" w:rsidRDefault="003640B9" w:rsidP="007E1977">
      <w:pPr>
        <w:jc w:val="center"/>
        <w:rPr>
          <w:b/>
          <w:sz w:val="24"/>
          <w:szCs w:val="24"/>
          <w:lang w:val="kk-KZ"/>
        </w:rPr>
      </w:pPr>
    </w:p>
    <w:p w14:paraId="6D827A4A" w14:textId="77777777" w:rsidR="003640B9" w:rsidRPr="007E1977" w:rsidRDefault="003640B9" w:rsidP="007E1977">
      <w:pPr>
        <w:jc w:val="right"/>
        <w:rPr>
          <w:sz w:val="24"/>
          <w:szCs w:val="24"/>
          <w:lang w:val="kk-KZ"/>
        </w:rPr>
      </w:pPr>
    </w:p>
    <w:p w14:paraId="419A6065" w14:textId="77777777" w:rsidR="00833EF8" w:rsidRPr="007E1977" w:rsidRDefault="00833EF8" w:rsidP="007E1977">
      <w:pPr>
        <w:jc w:val="right"/>
        <w:rPr>
          <w:sz w:val="24"/>
          <w:szCs w:val="24"/>
          <w:lang w:val="kk-KZ"/>
        </w:rPr>
      </w:pPr>
    </w:p>
    <w:p w14:paraId="5A70D1BD" w14:textId="77777777" w:rsidR="003640B9" w:rsidRPr="007E1977" w:rsidRDefault="003640B9" w:rsidP="007E1977">
      <w:pPr>
        <w:pStyle w:val="1"/>
        <w:spacing w:before="0"/>
        <w:jc w:val="center"/>
        <w:rPr>
          <w:rFonts w:ascii="Times New Roman" w:hAnsi="Times New Roman" w:cs="Times New Roman"/>
          <w:color w:val="auto"/>
          <w:sz w:val="24"/>
          <w:szCs w:val="24"/>
          <w:lang w:val="kk-KZ"/>
        </w:rPr>
      </w:pPr>
    </w:p>
    <w:p w14:paraId="551E8B66" w14:textId="7729E1AE" w:rsidR="007C5C49" w:rsidRPr="0090431E" w:rsidRDefault="00035230" w:rsidP="0090431E">
      <w:pPr>
        <w:tabs>
          <w:tab w:val="left" w:pos="3420"/>
        </w:tabs>
        <w:jc w:val="center"/>
        <w:rPr>
          <w:b/>
          <w:color w:val="000000"/>
          <w:sz w:val="24"/>
          <w:szCs w:val="24"/>
          <w:lang w:val="kk-KZ"/>
        </w:rPr>
      </w:pPr>
      <w:r>
        <w:rPr>
          <w:b/>
          <w:color w:val="000000"/>
          <w:sz w:val="24"/>
          <w:szCs w:val="24"/>
          <w:lang w:val="kk-KZ"/>
        </w:rPr>
        <w:t>«</w:t>
      </w:r>
      <w:r w:rsidR="0090431E">
        <w:rPr>
          <w:b/>
          <w:color w:val="000000"/>
          <w:sz w:val="24"/>
          <w:szCs w:val="24"/>
          <w:lang w:val="kk-KZ"/>
        </w:rPr>
        <w:t xml:space="preserve"> </w:t>
      </w:r>
      <w:r w:rsidR="00604DEC">
        <w:rPr>
          <w:b/>
          <w:color w:val="000000"/>
          <w:sz w:val="24"/>
          <w:szCs w:val="24"/>
          <w:lang w:val="kk-KZ"/>
        </w:rPr>
        <w:t>Қазақ тілі</w:t>
      </w:r>
      <w:r w:rsidR="0090431E">
        <w:rPr>
          <w:b/>
          <w:color w:val="000000"/>
          <w:sz w:val="24"/>
          <w:szCs w:val="24"/>
          <w:lang w:val="kk-KZ"/>
        </w:rPr>
        <w:t xml:space="preserve"> </w:t>
      </w:r>
      <w:r>
        <w:rPr>
          <w:b/>
          <w:color w:val="000000"/>
          <w:sz w:val="24"/>
          <w:szCs w:val="24"/>
          <w:lang w:val="kk-KZ"/>
        </w:rPr>
        <w:t>»</w:t>
      </w:r>
      <w:r w:rsidR="007C5C49" w:rsidRPr="00035230">
        <w:rPr>
          <w:b/>
          <w:bCs/>
          <w:kern w:val="32"/>
          <w:sz w:val="24"/>
          <w:szCs w:val="24"/>
          <w:lang w:val="kk-KZ" w:eastAsia="ru-RU"/>
        </w:rPr>
        <w:t xml:space="preserve"> </w:t>
      </w:r>
      <w:r w:rsidR="007C5C49" w:rsidRPr="007E1977">
        <w:rPr>
          <w:b/>
          <w:bCs/>
          <w:kern w:val="32"/>
          <w:sz w:val="24"/>
          <w:szCs w:val="24"/>
          <w:lang w:val="kk-KZ" w:eastAsia="ru-RU"/>
        </w:rPr>
        <w:t xml:space="preserve">пәні бойынша </w:t>
      </w:r>
    </w:p>
    <w:p w14:paraId="0FD6AD10" w14:textId="77777777" w:rsidR="00833EF8" w:rsidRPr="007E1977" w:rsidRDefault="007C5C49" w:rsidP="007E1977">
      <w:pPr>
        <w:tabs>
          <w:tab w:val="left" w:pos="3420"/>
        </w:tabs>
        <w:jc w:val="center"/>
        <w:rPr>
          <w:b/>
          <w:sz w:val="24"/>
          <w:szCs w:val="24"/>
          <w:lang w:val="kk-KZ"/>
        </w:rPr>
      </w:pPr>
      <w:r w:rsidRPr="007E1977">
        <w:rPr>
          <w:b/>
          <w:bCs/>
          <w:kern w:val="32"/>
          <w:sz w:val="24"/>
          <w:szCs w:val="24"/>
          <w:lang w:val="kk-KZ" w:eastAsia="ru-RU"/>
        </w:rPr>
        <w:t>қорытынды бақылау бағдарламасы</w:t>
      </w:r>
    </w:p>
    <w:p w14:paraId="39B9EC98" w14:textId="4129743F" w:rsidR="006E7B0B" w:rsidRPr="00035230" w:rsidRDefault="006E7B0B" w:rsidP="007E1977">
      <w:pPr>
        <w:jc w:val="center"/>
        <w:rPr>
          <w:sz w:val="24"/>
          <w:szCs w:val="24"/>
          <w:lang w:val="kk-KZ"/>
        </w:rPr>
      </w:pPr>
      <w:r w:rsidRPr="00035230">
        <w:rPr>
          <w:bCs/>
          <w:sz w:val="24"/>
          <w:szCs w:val="24"/>
          <w:lang w:val="kk-KZ"/>
        </w:rPr>
        <w:t xml:space="preserve">код </w:t>
      </w:r>
      <w:r w:rsidR="00FF31FC" w:rsidRPr="00FF31FC">
        <w:rPr>
          <w:bCs/>
          <w:sz w:val="24"/>
          <w:szCs w:val="24"/>
          <w:lang w:val="kk-KZ"/>
        </w:rPr>
        <w:t>K</w:t>
      </w:r>
      <w:r w:rsidR="00FF31FC">
        <w:rPr>
          <w:sz w:val="24"/>
          <w:szCs w:val="24"/>
          <w:lang w:val="kk-KZ"/>
        </w:rPr>
        <w:t>(</w:t>
      </w:r>
      <w:r w:rsidR="00FF31FC" w:rsidRPr="00FF31FC">
        <w:rPr>
          <w:sz w:val="24"/>
          <w:szCs w:val="24"/>
          <w:lang w:val="kk-KZ"/>
        </w:rPr>
        <w:t>R</w:t>
      </w:r>
      <w:r w:rsidR="00FF31FC">
        <w:rPr>
          <w:sz w:val="24"/>
          <w:szCs w:val="24"/>
          <w:lang w:val="kk-KZ"/>
        </w:rPr>
        <w:t>)</w:t>
      </w:r>
      <w:r w:rsidR="00FF31FC" w:rsidRPr="00FF31FC">
        <w:rPr>
          <w:sz w:val="24"/>
          <w:szCs w:val="24"/>
          <w:lang w:val="kk-KZ"/>
        </w:rPr>
        <w:t xml:space="preserve">Ya </w:t>
      </w:r>
      <w:r w:rsidRPr="00035230">
        <w:rPr>
          <w:sz w:val="24"/>
          <w:szCs w:val="24"/>
          <w:lang w:val="kk-KZ"/>
        </w:rPr>
        <w:t xml:space="preserve">, ID </w:t>
      </w:r>
      <w:r w:rsidR="00FF31FC" w:rsidRPr="00FF31FC">
        <w:rPr>
          <w:color w:val="000000"/>
          <w:sz w:val="24"/>
          <w:szCs w:val="24"/>
          <w:lang w:val="kk-KZ"/>
        </w:rPr>
        <w:t>1106</w:t>
      </w:r>
      <w:r w:rsidRPr="00035230">
        <w:rPr>
          <w:sz w:val="24"/>
          <w:szCs w:val="24"/>
          <w:lang w:val="kk-KZ"/>
        </w:rPr>
        <w:t xml:space="preserve"> </w:t>
      </w:r>
    </w:p>
    <w:p w14:paraId="2CB65C63" w14:textId="77777777" w:rsidR="007076E6" w:rsidRPr="00035230" w:rsidRDefault="001856C1" w:rsidP="007E1977">
      <w:pPr>
        <w:rPr>
          <w:sz w:val="24"/>
          <w:szCs w:val="24"/>
          <w:lang w:val="kk-KZ"/>
        </w:rPr>
      </w:pPr>
      <w:r w:rsidRPr="00035230">
        <w:rPr>
          <w:bCs/>
          <w:sz w:val="24"/>
          <w:szCs w:val="24"/>
          <w:lang w:val="kk-KZ"/>
        </w:rPr>
        <w:t xml:space="preserve">                                                       </w:t>
      </w:r>
    </w:p>
    <w:p w14:paraId="6B02FB48" w14:textId="77777777" w:rsidR="007076E6" w:rsidRPr="00FF31FC" w:rsidRDefault="007076E6" w:rsidP="007E1977">
      <w:pPr>
        <w:tabs>
          <w:tab w:val="left" w:pos="3420"/>
        </w:tabs>
        <w:jc w:val="center"/>
        <w:rPr>
          <w:sz w:val="24"/>
          <w:szCs w:val="24"/>
          <w:lang w:val="kk-KZ"/>
        </w:rPr>
      </w:pPr>
    </w:p>
    <w:p w14:paraId="6C6EF7A2" w14:textId="77777777" w:rsidR="003640B9" w:rsidRPr="007E1977" w:rsidRDefault="003640B9" w:rsidP="007E1977">
      <w:pPr>
        <w:rPr>
          <w:sz w:val="24"/>
          <w:szCs w:val="24"/>
          <w:lang w:val="kk-KZ"/>
        </w:rPr>
      </w:pPr>
    </w:p>
    <w:p w14:paraId="781EF311" w14:textId="1FB7F741" w:rsidR="007C5C49" w:rsidRPr="00035230" w:rsidRDefault="007C5C49" w:rsidP="007E1977">
      <w:pPr>
        <w:jc w:val="center"/>
        <w:rPr>
          <w:b/>
          <w:sz w:val="24"/>
          <w:szCs w:val="24"/>
          <w:lang w:val="kk-KZ"/>
        </w:rPr>
      </w:pPr>
      <w:r w:rsidRPr="00035230">
        <w:rPr>
          <w:b/>
          <w:sz w:val="24"/>
          <w:szCs w:val="24"/>
          <w:lang w:val="kk-KZ"/>
        </w:rPr>
        <w:t>«</w:t>
      </w:r>
      <w:r w:rsidR="00FF31FC" w:rsidRPr="00FF31FC">
        <w:rPr>
          <w:b/>
          <w:sz w:val="24"/>
          <w:szCs w:val="24"/>
          <w:lang w:val="kk-KZ"/>
        </w:rPr>
        <w:t>6</w:t>
      </w:r>
      <w:r w:rsidR="00FF31FC">
        <w:rPr>
          <w:b/>
          <w:sz w:val="24"/>
          <w:szCs w:val="24"/>
          <w:lang w:val="kk-KZ"/>
        </w:rPr>
        <w:t>В</w:t>
      </w:r>
      <w:r w:rsidR="00AF39E8">
        <w:rPr>
          <w:b/>
          <w:sz w:val="24"/>
          <w:szCs w:val="24"/>
          <w:lang w:val="kk-KZ"/>
        </w:rPr>
        <w:t>10114</w:t>
      </w:r>
      <w:r w:rsidR="00FF31FC" w:rsidRPr="00FF31FC">
        <w:rPr>
          <w:b/>
          <w:sz w:val="24"/>
          <w:szCs w:val="24"/>
          <w:lang w:val="kk-KZ"/>
        </w:rPr>
        <w:t xml:space="preserve"> – </w:t>
      </w:r>
      <w:r w:rsidR="00AF39E8">
        <w:rPr>
          <w:b/>
          <w:sz w:val="24"/>
          <w:szCs w:val="24"/>
          <w:lang w:val="kk-KZ"/>
        </w:rPr>
        <w:t>Медицина», «6В11103 – Мейрамхана ісі және қонақ үй бизнесі», «6В07302 – Геоинформатика</w:t>
      </w:r>
      <w:r w:rsidR="00AF39E8" w:rsidRPr="00AF39E8">
        <w:rPr>
          <w:b/>
          <w:sz w:val="24"/>
          <w:szCs w:val="24"/>
          <w:lang w:val="kk-KZ"/>
        </w:rPr>
        <w:t>»</w:t>
      </w:r>
      <w:r w:rsidR="00AF39E8" w:rsidRPr="003F4AF9">
        <w:rPr>
          <w:b/>
          <w:bCs/>
          <w:sz w:val="24"/>
          <w:szCs w:val="24"/>
          <w:shd w:val="clear" w:color="auto" w:fill="FFFFFF"/>
          <w:lang w:val="kk-KZ"/>
        </w:rPr>
        <w:t>, «</w:t>
      </w:r>
      <w:r w:rsidR="00AF39E8" w:rsidRPr="003F4AF9">
        <w:rPr>
          <w:b/>
          <w:bCs/>
          <w:sz w:val="24"/>
          <w:szCs w:val="24"/>
          <w:lang w:val="kk-KZ"/>
        </w:rPr>
        <w:t>6B10102</w:t>
      </w:r>
      <w:r w:rsidRPr="00035230">
        <w:rPr>
          <w:b/>
          <w:sz w:val="24"/>
          <w:szCs w:val="24"/>
          <w:lang w:val="kk-KZ"/>
        </w:rPr>
        <w:t xml:space="preserve"> </w:t>
      </w:r>
      <w:r w:rsidR="00AF39E8">
        <w:rPr>
          <w:b/>
          <w:sz w:val="24"/>
          <w:szCs w:val="24"/>
          <w:lang w:val="kk-KZ"/>
        </w:rPr>
        <w:t>– Фармация»</w:t>
      </w:r>
      <w:r w:rsidR="003F4AF9">
        <w:rPr>
          <w:b/>
          <w:sz w:val="24"/>
          <w:szCs w:val="24"/>
          <w:lang w:val="kk-KZ"/>
        </w:rPr>
        <w:t xml:space="preserve">, </w:t>
      </w:r>
      <w:r w:rsidR="003F4AF9">
        <w:rPr>
          <w:b/>
          <w:bCs/>
          <w:sz w:val="24"/>
          <w:szCs w:val="24"/>
          <w:lang w:val="kk-KZ"/>
        </w:rPr>
        <w:t>«</w:t>
      </w:r>
      <w:r w:rsidR="003F4AF9" w:rsidRPr="003F4AF9">
        <w:rPr>
          <w:b/>
          <w:bCs/>
          <w:sz w:val="24"/>
          <w:szCs w:val="24"/>
          <w:lang w:val="kk-KZ"/>
        </w:rPr>
        <w:t>6B10105</w:t>
      </w:r>
      <w:r w:rsidR="003F4AF9" w:rsidRPr="003F4AF9">
        <w:rPr>
          <w:b/>
          <w:sz w:val="24"/>
          <w:szCs w:val="24"/>
          <w:lang w:val="kk-KZ"/>
        </w:rPr>
        <w:t xml:space="preserve"> </w:t>
      </w:r>
      <w:r w:rsidR="003F4AF9">
        <w:rPr>
          <w:b/>
          <w:sz w:val="24"/>
          <w:szCs w:val="24"/>
          <w:lang w:val="kk-KZ"/>
        </w:rPr>
        <w:t xml:space="preserve">- </w:t>
      </w:r>
      <w:r w:rsidR="003F4AF9" w:rsidRPr="003F4AF9">
        <w:rPr>
          <w:b/>
          <w:bCs/>
          <w:sz w:val="24"/>
          <w:szCs w:val="24"/>
          <w:lang w:val="kk-KZ"/>
        </w:rPr>
        <w:t>Қоғамдық денсаулық</w:t>
      </w:r>
      <w:r w:rsidR="003F4AF9">
        <w:rPr>
          <w:b/>
          <w:bCs/>
          <w:sz w:val="24"/>
          <w:szCs w:val="24"/>
          <w:lang w:val="kk-KZ"/>
        </w:rPr>
        <w:t xml:space="preserve">», </w:t>
      </w:r>
      <w:r w:rsidR="003F4AF9" w:rsidRPr="003F4AF9">
        <w:rPr>
          <w:b/>
          <w:bCs/>
          <w:sz w:val="24"/>
          <w:szCs w:val="24"/>
          <w:lang w:val="kk-KZ"/>
        </w:rPr>
        <w:t xml:space="preserve"> </w:t>
      </w:r>
      <w:r w:rsidR="003F4AF9">
        <w:rPr>
          <w:b/>
          <w:bCs/>
          <w:sz w:val="24"/>
          <w:szCs w:val="24"/>
          <w:lang w:val="kk-KZ"/>
        </w:rPr>
        <w:t>«6B07304 –</w:t>
      </w:r>
      <w:r w:rsidR="003F4AF9" w:rsidRPr="003F4AF9">
        <w:rPr>
          <w:b/>
          <w:bCs/>
          <w:sz w:val="24"/>
          <w:szCs w:val="24"/>
          <w:lang w:val="kk-KZ"/>
        </w:rPr>
        <w:t xml:space="preserve"> </w:t>
      </w:r>
      <w:r w:rsidR="003F4AF9" w:rsidRPr="003F4AF9">
        <w:rPr>
          <w:b/>
          <w:bCs/>
          <w:sz w:val="24"/>
          <w:szCs w:val="24"/>
          <w:lang w:val="kk-KZ"/>
        </w:rPr>
        <w:t>Кадастр</w:t>
      </w:r>
      <w:r w:rsidR="003F4AF9">
        <w:rPr>
          <w:b/>
          <w:bCs/>
          <w:sz w:val="24"/>
          <w:szCs w:val="24"/>
          <w:lang w:val="kk-KZ"/>
        </w:rPr>
        <w:t>», «6B01401</w:t>
      </w:r>
      <w:r w:rsidR="003F4AF9" w:rsidRPr="00035230">
        <w:rPr>
          <w:b/>
          <w:sz w:val="24"/>
          <w:szCs w:val="24"/>
          <w:lang w:val="kk-KZ"/>
        </w:rPr>
        <w:t xml:space="preserve"> </w:t>
      </w:r>
      <w:r w:rsidR="003F4AF9">
        <w:rPr>
          <w:b/>
          <w:sz w:val="24"/>
          <w:szCs w:val="24"/>
          <w:lang w:val="kk-KZ"/>
        </w:rPr>
        <w:t xml:space="preserve">- </w:t>
      </w:r>
      <w:r w:rsidR="003F4AF9" w:rsidRPr="003F4AF9">
        <w:rPr>
          <w:b/>
          <w:bCs/>
          <w:sz w:val="24"/>
          <w:szCs w:val="24"/>
          <w:lang w:val="kk-KZ"/>
        </w:rPr>
        <w:t>Дене шынықтыру және спорт</w:t>
      </w:r>
      <w:r w:rsidR="003F4AF9">
        <w:rPr>
          <w:b/>
          <w:bCs/>
          <w:sz w:val="24"/>
          <w:szCs w:val="24"/>
          <w:lang w:val="kk-KZ"/>
        </w:rPr>
        <w:t>»</w:t>
      </w:r>
      <w:r w:rsidR="003F4AF9" w:rsidRPr="003F4AF9">
        <w:rPr>
          <w:b/>
          <w:bCs/>
          <w:sz w:val="24"/>
          <w:szCs w:val="24"/>
          <w:lang w:val="kk-KZ"/>
        </w:rPr>
        <w:t xml:space="preserve"> </w:t>
      </w:r>
      <w:r w:rsidR="004A5615">
        <w:rPr>
          <w:b/>
          <w:sz w:val="24"/>
          <w:szCs w:val="24"/>
          <w:lang w:val="kk-KZ"/>
        </w:rPr>
        <w:t>білім беру бағдарламалары</w:t>
      </w:r>
      <w:bookmarkStart w:id="0" w:name="_GoBack"/>
      <w:bookmarkEnd w:id="0"/>
      <w:r w:rsidRPr="00035230">
        <w:rPr>
          <w:b/>
          <w:sz w:val="24"/>
          <w:szCs w:val="24"/>
          <w:lang w:val="kk-KZ"/>
        </w:rPr>
        <w:t xml:space="preserve"> </w:t>
      </w:r>
    </w:p>
    <w:p w14:paraId="565FBEB2" w14:textId="77777777" w:rsidR="00DF779D" w:rsidRPr="00035230" w:rsidRDefault="001009CC" w:rsidP="007E1977">
      <w:pPr>
        <w:contextualSpacing/>
        <w:mirrorIndents/>
        <w:jc w:val="center"/>
        <w:rPr>
          <w:sz w:val="24"/>
          <w:szCs w:val="24"/>
        </w:rPr>
      </w:pPr>
      <w:proofErr w:type="spellStart"/>
      <w:r w:rsidRPr="00035230">
        <w:rPr>
          <w:sz w:val="24"/>
          <w:szCs w:val="24"/>
        </w:rPr>
        <w:t>бакалавриат</w:t>
      </w:r>
      <w:proofErr w:type="spellEnd"/>
    </w:p>
    <w:p w14:paraId="3223A5AE" w14:textId="77777777" w:rsidR="00833EF8" w:rsidRPr="00035230" w:rsidRDefault="00833EF8" w:rsidP="007E1977">
      <w:pPr>
        <w:rPr>
          <w:sz w:val="24"/>
          <w:szCs w:val="24"/>
        </w:rPr>
      </w:pPr>
    </w:p>
    <w:p w14:paraId="1C97D716" w14:textId="49648A62" w:rsidR="00833EF8" w:rsidRPr="00035230" w:rsidRDefault="00833EF8" w:rsidP="007E1977">
      <w:pPr>
        <w:jc w:val="center"/>
        <w:rPr>
          <w:sz w:val="24"/>
          <w:szCs w:val="24"/>
          <w:lang w:val="kk-KZ"/>
        </w:rPr>
      </w:pPr>
      <w:r w:rsidRPr="00035230">
        <w:rPr>
          <w:sz w:val="24"/>
          <w:szCs w:val="24"/>
        </w:rPr>
        <w:t xml:space="preserve">Курс – </w:t>
      </w:r>
      <w:r w:rsidR="00FF31FC">
        <w:rPr>
          <w:sz w:val="24"/>
          <w:szCs w:val="24"/>
          <w:lang w:val="kk-KZ"/>
        </w:rPr>
        <w:t>1</w:t>
      </w:r>
    </w:p>
    <w:p w14:paraId="0823166D" w14:textId="5CB98387" w:rsidR="00833EF8" w:rsidRPr="00035230" w:rsidRDefault="00833EF8" w:rsidP="007E1977">
      <w:pPr>
        <w:jc w:val="center"/>
        <w:rPr>
          <w:sz w:val="24"/>
          <w:szCs w:val="24"/>
          <w:lang w:val="kk-KZ"/>
        </w:rPr>
      </w:pPr>
      <w:r w:rsidRPr="00035230">
        <w:rPr>
          <w:sz w:val="24"/>
          <w:szCs w:val="24"/>
        </w:rPr>
        <w:t xml:space="preserve">Семестр – </w:t>
      </w:r>
      <w:r w:rsidR="00FF31FC">
        <w:rPr>
          <w:sz w:val="24"/>
          <w:szCs w:val="24"/>
          <w:lang w:val="kk-KZ"/>
        </w:rPr>
        <w:t>1</w:t>
      </w:r>
    </w:p>
    <w:p w14:paraId="45200640" w14:textId="77777777" w:rsidR="00833EF8" w:rsidRPr="00035230" w:rsidRDefault="00384914" w:rsidP="007E1977">
      <w:pPr>
        <w:jc w:val="center"/>
        <w:rPr>
          <w:sz w:val="24"/>
          <w:szCs w:val="24"/>
          <w:lang w:val="kk-KZ"/>
        </w:rPr>
      </w:pPr>
      <w:r w:rsidRPr="00035230">
        <w:rPr>
          <w:sz w:val="24"/>
          <w:szCs w:val="24"/>
          <w:lang w:val="kk-KZ"/>
        </w:rPr>
        <w:t>К</w:t>
      </w:r>
      <w:proofErr w:type="spellStart"/>
      <w:r w:rsidR="00833EF8" w:rsidRPr="00035230">
        <w:rPr>
          <w:sz w:val="24"/>
          <w:szCs w:val="24"/>
        </w:rPr>
        <w:t>редит</w:t>
      </w:r>
      <w:proofErr w:type="spellEnd"/>
      <w:r w:rsidRPr="00035230">
        <w:rPr>
          <w:sz w:val="24"/>
          <w:szCs w:val="24"/>
          <w:lang w:val="kk-KZ"/>
        </w:rPr>
        <w:t xml:space="preserve"> саны</w:t>
      </w:r>
      <w:r w:rsidR="00833EF8" w:rsidRPr="00035230">
        <w:rPr>
          <w:sz w:val="24"/>
          <w:szCs w:val="24"/>
        </w:rPr>
        <w:t xml:space="preserve"> – </w:t>
      </w:r>
      <w:r w:rsidR="00811813">
        <w:rPr>
          <w:sz w:val="24"/>
          <w:szCs w:val="24"/>
          <w:lang w:val="kk-KZ"/>
        </w:rPr>
        <w:t>5</w:t>
      </w:r>
    </w:p>
    <w:p w14:paraId="789C96FE" w14:textId="77777777" w:rsidR="00833EF8" w:rsidRPr="00035230" w:rsidRDefault="00833EF8" w:rsidP="007E1977">
      <w:pPr>
        <w:contextualSpacing/>
        <w:mirrorIndents/>
        <w:rPr>
          <w:sz w:val="24"/>
          <w:szCs w:val="24"/>
        </w:rPr>
      </w:pPr>
    </w:p>
    <w:p w14:paraId="2A5994FF" w14:textId="77777777" w:rsidR="003640B9" w:rsidRPr="00035230" w:rsidRDefault="003640B9" w:rsidP="00880471">
      <w:pPr>
        <w:ind w:left="851"/>
        <w:rPr>
          <w:sz w:val="24"/>
          <w:szCs w:val="24"/>
          <w:lang w:val="kk-KZ"/>
        </w:rPr>
      </w:pPr>
    </w:p>
    <w:p w14:paraId="49B5C4E4" w14:textId="77777777" w:rsidR="003640B9" w:rsidRPr="00035230" w:rsidRDefault="003640B9" w:rsidP="002B5D4D">
      <w:pPr>
        <w:pStyle w:val="a7"/>
        <w:spacing w:after="0"/>
        <w:ind w:left="0"/>
        <w:rPr>
          <w:b/>
          <w:sz w:val="24"/>
          <w:szCs w:val="24"/>
        </w:rPr>
      </w:pPr>
    </w:p>
    <w:p w14:paraId="5D4F38E4" w14:textId="77777777" w:rsidR="003640B9" w:rsidRDefault="003640B9" w:rsidP="002B5D4D">
      <w:pPr>
        <w:pStyle w:val="a7"/>
        <w:spacing w:after="0"/>
        <w:ind w:left="0"/>
        <w:rPr>
          <w:b/>
        </w:rPr>
      </w:pPr>
    </w:p>
    <w:p w14:paraId="43466968" w14:textId="77777777" w:rsidR="00833EF8" w:rsidRDefault="00833EF8" w:rsidP="002B5D4D">
      <w:pPr>
        <w:pStyle w:val="a7"/>
        <w:spacing w:after="0"/>
        <w:ind w:left="0"/>
        <w:rPr>
          <w:b/>
        </w:rPr>
      </w:pPr>
    </w:p>
    <w:p w14:paraId="7F4687CE" w14:textId="77777777" w:rsidR="00833EF8" w:rsidRDefault="00833EF8" w:rsidP="002B5D4D">
      <w:pPr>
        <w:pStyle w:val="a7"/>
        <w:spacing w:after="0"/>
        <w:ind w:left="0"/>
        <w:rPr>
          <w:b/>
        </w:rPr>
      </w:pPr>
    </w:p>
    <w:p w14:paraId="4FD4DF8C" w14:textId="77777777" w:rsidR="00833EF8" w:rsidRDefault="00833EF8" w:rsidP="002B5D4D">
      <w:pPr>
        <w:pStyle w:val="a7"/>
        <w:spacing w:after="0"/>
        <w:ind w:left="0"/>
        <w:rPr>
          <w:b/>
        </w:rPr>
      </w:pPr>
    </w:p>
    <w:p w14:paraId="3490E57C" w14:textId="77777777" w:rsidR="00833EF8" w:rsidRDefault="00833EF8" w:rsidP="002B5D4D">
      <w:pPr>
        <w:pStyle w:val="a7"/>
        <w:spacing w:after="0"/>
        <w:ind w:left="0"/>
        <w:rPr>
          <w:b/>
        </w:rPr>
      </w:pPr>
    </w:p>
    <w:p w14:paraId="35C0A7E7" w14:textId="77777777" w:rsidR="004815C4" w:rsidRDefault="004815C4" w:rsidP="002B5D4D">
      <w:pPr>
        <w:pStyle w:val="a7"/>
        <w:spacing w:after="0"/>
        <w:ind w:left="0"/>
        <w:rPr>
          <w:b/>
        </w:rPr>
      </w:pPr>
    </w:p>
    <w:p w14:paraId="3AF62B4D" w14:textId="77777777" w:rsidR="004815C4" w:rsidRDefault="004815C4" w:rsidP="002B5D4D">
      <w:pPr>
        <w:pStyle w:val="a7"/>
        <w:spacing w:after="0"/>
        <w:ind w:left="0"/>
        <w:rPr>
          <w:b/>
        </w:rPr>
      </w:pPr>
    </w:p>
    <w:p w14:paraId="10E7EF69" w14:textId="77777777" w:rsidR="00833EF8" w:rsidRDefault="00833EF8" w:rsidP="002B5D4D">
      <w:pPr>
        <w:pStyle w:val="a7"/>
        <w:spacing w:after="0"/>
        <w:ind w:left="0"/>
        <w:rPr>
          <w:b/>
        </w:rPr>
      </w:pPr>
    </w:p>
    <w:p w14:paraId="2CD838BB" w14:textId="77777777" w:rsidR="00833EF8" w:rsidRDefault="00833EF8" w:rsidP="002B5D4D">
      <w:pPr>
        <w:pStyle w:val="a7"/>
        <w:spacing w:after="0"/>
        <w:ind w:left="0"/>
        <w:rPr>
          <w:b/>
        </w:rPr>
      </w:pPr>
    </w:p>
    <w:p w14:paraId="7E053080" w14:textId="77777777" w:rsidR="00833EF8" w:rsidRDefault="00833EF8" w:rsidP="002B5D4D">
      <w:pPr>
        <w:pStyle w:val="a7"/>
        <w:spacing w:after="0"/>
        <w:ind w:left="0"/>
        <w:rPr>
          <w:b/>
        </w:rPr>
      </w:pPr>
    </w:p>
    <w:p w14:paraId="2822A526" w14:textId="77777777" w:rsidR="00833EF8" w:rsidRDefault="00833EF8" w:rsidP="002B5D4D">
      <w:pPr>
        <w:pStyle w:val="a7"/>
        <w:spacing w:after="0"/>
        <w:ind w:left="0"/>
        <w:rPr>
          <w:b/>
        </w:rPr>
      </w:pPr>
    </w:p>
    <w:p w14:paraId="54266604" w14:textId="77777777" w:rsidR="00E43878" w:rsidRDefault="00E43878" w:rsidP="002B5D4D">
      <w:pPr>
        <w:pStyle w:val="a7"/>
        <w:spacing w:after="0"/>
        <w:ind w:left="0"/>
        <w:rPr>
          <w:b/>
        </w:rPr>
      </w:pPr>
    </w:p>
    <w:p w14:paraId="60247EAB" w14:textId="77777777" w:rsidR="00E43878" w:rsidRDefault="00E43878" w:rsidP="002B5D4D">
      <w:pPr>
        <w:pStyle w:val="a7"/>
        <w:spacing w:after="0"/>
        <w:ind w:left="0"/>
        <w:rPr>
          <w:b/>
        </w:rPr>
      </w:pPr>
    </w:p>
    <w:p w14:paraId="731C5071" w14:textId="77777777" w:rsidR="00E43878" w:rsidRDefault="00E43878" w:rsidP="002B5D4D">
      <w:pPr>
        <w:pStyle w:val="a7"/>
        <w:spacing w:after="0"/>
        <w:ind w:left="0"/>
        <w:rPr>
          <w:b/>
        </w:rPr>
      </w:pPr>
    </w:p>
    <w:p w14:paraId="2046F597" w14:textId="77777777" w:rsidR="006E7B0B" w:rsidRDefault="006E7B0B" w:rsidP="002B5D4D">
      <w:pPr>
        <w:pStyle w:val="a7"/>
        <w:spacing w:after="0"/>
        <w:ind w:left="0"/>
        <w:rPr>
          <w:b/>
        </w:rPr>
      </w:pPr>
    </w:p>
    <w:p w14:paraId="5D48631E" w14:textId="77777777" w:rsidR="006E7B0B" w:rsidRDefault="006E7B0B" w:rsidP="002B5D4D">
      <w:pPr>
        <w:pStyle w:val="a7"/>
        <w:spacing w:after="0"/>
        <w:ind w:left="0"/>
        <w:rPr>
          <w:b/>
        </w:rPr>
      </w:pPr>
    </w:p>
    <w:p w14:paraId="3D0F57C1" w14:textId="77777777" w:rsidR="006E7B0B" w:rsidRDefault="006E7B0B" w:rsidP="002B5D4D">
      <w:pPr>
        <w:pStyle w:val="a7"/>
        <w:spacing w:after="0"/>
        <w:ind w:left="0"/>
        <w:rPr>
          <w:b/>
        </w:rPr>
      </w:pPr>
    </w:p>
    <w:p w14:paraId="10A6697F" w14:textId="77777777" w:rsidR="006E7B0B" w:rsidRDefault="006E7B0B" w:rsidP="002B5D4D">
      <w:pPr>
        <w:pStyle w:val="a7"/>
        <w:spacing w:after="0"/>
        <w:ind w:left="0"/>
        <w:rPr>
          <w:b/>
        </w:rPr>
      </w:pPr>
    </w:p>
    <w:p w14:paraId="5B29F391" w14:textId="77777777" w:rsidR="006E7B0B" w:rsidRDefault="006E7B0B" w:rsidP="002B5D4D">
      <w:pPr>
        <w:pStyle w:val="a7"/>
        <w:spacing w:after="0"/>
        <w:ind w:left="0"/>
        <w:rPr>
          <w:b/>
        </w:rPr>
      </w:pPr>
    </w:p>
    <w:p w14:paraId="7371F7FC" w14:textId="77777777" w:rsidR="00E43878" w:rsidRDefault="00E43878" w:rsidP="002B5D4D">
      <w:pPr>
        <w:pStyle w:val="a7"/>
        <w:spacing w:after="0"/>
        <w:ind w:left="0"/>
        <w:rPr>
          <w:b/>
        </w:rPr>
      </w:pPr>
    </w:p>
    <w:p w14:paraId="7643777A" w14:textId="77777777" w:rsidR="00E43878" w:rsidRDefault="00E43878" w:rsidP="002B5D4D">
      <w:pPr>
        <w:pStyle w:val="a7"/>
        <w:spacing w:after="0"/>
        <w:ind w:left="0"/>
        <w:rPr>
          <w:b/>
        </w:rPr>
      </w:pPr>
    </w:p>
    <w:p w14:paraId="154B8A1F" w14:textId="77777777" w:rsidR="00833EF8" w:rsidRDefault="00833EF8" w:rsidP="002B5D4D">
      <w:pPr>
        <w:pStyle w:val="a7"/>
        <w:spacing w:after="0"/>
        <w:ind w:left="0"/>
        <w:rPr>
          <w:b/>
        </w:rPr>
      </w:pPr>
    </w:p>
    <w:p w14:paraId="0DFE720D" w14:textId="77777777" w:rsidR="00833EF8" w:rsidRDefault="00833EF8" w:rsidP="002B5D4D">
      <w:pPr>
        <w:pStyle w:val="a7"/>
        <w:spacing w:after="0"/>
        <w:ind w:left="0"/>
        <w:rPr>
          <w:b/>
        </w:rPr>
      </w:pPr>
    </w:p>
    <w:p w14:paraId="756A0555" w14:textId="77777777" w:rsidR="00833EF8" w:rsidRDefault="00833EF8" w:rsidP="002B5D4D">
      <w:pPr>
        <w:pStyle w:val="a7"/>
        <w:spacing w:after="0"/>
        <w:ind w:left="0"/>
        <w:rPr>
          <w:b/>
        </w:rPr>
      </w:pPr>
    </w:p>
    <w:p w14:paraId="5DB9D724" w14:textId="77777777" w:rsidR="00880471" w:rsidRPr="003640B9" w:rsidRDefault="00880471" w:rsidP="002B5D4D">
      <w:pPr>
        <w:pStyle w:val="a7"/>
        <w:spacing w:after="0"/>
        <w:ind w:left="0"/>
        <w:rPr>
          <w:b/>
        </w:rPr>
      </w:pPr>
    </w:p>
    <w:p w14:paraId="3D7F5AAB" w14:textId="77777777" w:rsidR="003640B9" w:rsidRPr="003640B9" w:rsidRDefault="003640B9" w:rsidP="002B5D4D">
      <w:pPr>
        <w:pStyle w:val="a7"/>
        <w:spacing w:after="0"/>
        <w:ind w:left="0"/>
        <w:jc w:val="center"/>
        <w:rPr>
          <w:b/>
        </w:rPr>
      </w:pPr>
    </w:p>
    <w:p w14:paraId="59C61CC0" w14:textId="77777777" w:rsidR="003640B9" w:rsidRDefault="00DF779D" w:rsidP="002B5D4D">
      <w:pPr>
        <w:pStyle w:val="a7"/>
        <w:spacing w:after="0"/>
        <w:ind w:left="0"/>
        <w:jc w:val="center"/>
        <w:rPr>
          <w:b/>
        </w:rPr>
      </w:pPr>
      <w:r>
        <w:rPr>
          <w:b/>
        </w:rPr>
        <w:t>Алматы</w:t>
      </w:r>
      <w:r w:rsidR="003640B9" w:rsidRPr="003640B9">
        <w:rPr>
          <w:b/>
        </w:rPr>
        <w:t xml:space="preserve"> 2023</w:t>
      </w:r>
    </w:p>
    <w:p w14:paraId="67AEA821" w14:textId="77777777" w:rsidR="0090431E" w:rsidRPr="003640B9" w:rsidRDefault="0090431E" w:rsidP="002B5D4D">
      <w:pPr>
        <w:pStyle w:val="a7"/>
        <w:spacing w:after="0"/>
        <w:ind w:left="0"/>
        <w:jc w:val="center"/>
        <w:rPr>
          <w:b/>
        </w:rPr>
      </w:pPr>
    </w:p>
    <w:p w14:paraId="2049C84B" w14:textId="61A80C45" w:rsidR="003573ED" w:rsidRDefault="003573ED" w:rsidP="00F90F29">
      <w:pPr>
        <w:tabs>
          <w:tab w:val="left" w:pos="3420"/>
        </w:tabs>
        <w:rPr>
          <w:bCs/>
          <w:kern w:val="32"/>
          <w:sz w:val="24"/>
          <w:szCs w:val="24"/>
          <w:lang w:val="kk-KZ" w:eastAsia="ru-RU"/>
        </w:rPr>
      </w:pPr>
      <w:r w:rsidRPr="003573ED">
        <w:rPr>
          <w:bCs/>
          <w:kern w:val="32"/>
          <w:sz w:val="24"/>
          <w:szCs w:val="24"/>
          <w:lang w:val="kk-KZ" w:eastAsia="ru-RU"/>
        </w:rPr>
        <w:t>Пән бойынша қорытынды емтихан бағдарламасы</w:t>
      </w:r>
      <w:r w:rsidR="007E1977">
        <w:rPr>
          <w:bCs/>
          <w:kern w:val="32"/>
          <w:sz w:val="24"/>
          <w:szCs w:val="24"/>
          <w:lang w:val="kk-KZ" w:eastAsia="ru-RU"/>
        </w:rPr>
        <w:t>н</w:t>
      </w:r>
      <w:r w:rsidRPr="003573ED">
        <w:rPr>
          <w:bCs/>
          <w:kern w:val="32"/>
          <w:sz w:val="24"/>
          <w:szCs w:val="24"/>
          <w:lang w:val="kk-KZ" w:eastAsia="ru-RU"/>
        </w:rPr>
        <w:t xml:space="preserve"> </w:t>
      </w:r>
      <w:r w:rsidR="00FF31FC">
        <w:rPr>
          <w:bCs/>
          <w:kern w:val="32"/>
          <w:sz w:val="24"/>
          <w:szCs w:val="24"/>
          <w:lang w:val="kk-KZ" w:eastAsia="ru-RU"/>
        </w:rPr>
        <w:t>магистр, оқ</w:t>
      </w:r>
      <w:r w:rsidR="00DE2D28">
        <w:rPr>
          <w:bCs/>
          <w:kern w:val="32"/>
          <w:sz w:val="24"/>
          <w:szCs w:val="24"/>
          <w:lang w:val="kk-KZ" w:eastAsia="ru-RU"/>
        </w:rPr>
        <w:t>ытушы Сарсенбай Жанат Асылханқызы</w:t>
      </w:r>
      <w:r w:rsidR="00FF31FC">
        <w:rPr>
          <w:bCs/>
          <w:kern w:val="32"/>
          <w:sz w:val="24"/>
          <w:szCs w:val="24"/>
          <w:lang w:val="kk-KZ" w:eastAsia="ru-RU"/>
        </w:rPr>
        <w:t xml:space="preserve"> </w:t>
      </w:r>
      <w:r>
        <w:rPr>
          <w:bCs/>
          <w:kern w:val="32"/>
          <w:sz w:val="24"/>
          <w:szCs w:val="24"/>
          <w:lang w:val="kk-KZ" w:eastAsia="ru-RU"/>
        </w:rPr>
        <w:t>құрастырды.</w:t>
      </w:r>
    </w:p>
    <w:p w14:paraId="4995B738" w14:textId="77777777" w:rsidR="003573ED" w:rsidRDefault="003573ED" w:rsidP="003573ED">
      <w:pPr>
        <w:tabs>
          <w:tab w:val="left" w:pos="3420"/>
        </w:tabs>
        <w:ind w:left="709"/>
        <w:rPr>
          <w:bCs/>
          <w:kern w:val="32"/>
          <w:sz w:val="24"/>
          <w:szCs w:val="24"/>
          <w:lang w:val="kk-KZ" w:eastAsia="ru-RU"/>
        </w:rPr>
      </w:pPr>
    </w:p>
    <w:p w14:paraId="0FA2AE3F" w14:textId="15DF4402" w:rsidR="003573ED" w:rsidRDefault="003573ED" w:rsidP="00F90F29">
      <w:pPr>
        <w:tabs>
          <w:tab w:val="left" w:pos="3420"/>
        </w:tabs>
        <w:rPr>
          <w:bCs/>
          <w:kern w:val="32"/>
          <w:sz w:val="24"/>
          <w:szCs w:val="24"/>
          <w:lang w:val="kk-KZ" w:eastAsia="ru-RU"/>
        </w:rPr>
      </w:pPr>
      <w:r w:rsidRPr="003573ED">
        <w:rPr>
          <w:bCs/>
          <w:kern w:val="32"/>
          <w:sz w:val="24"/>
          <w:szCs w:val="24"/>
          <w:lang w:val="kk-KZ" w:eastAsia="ru-RU"/>
        </w:rPr>
        <w:t xml:space="preserve">Пән бойынша қорытынды емтихан бағдарламасы </w:t>
      </w:r>
      <w:r w:rsidR="00DE2D28" w:rsidRPr="00DE2D28">
        <w:rPr>
          <w:sz w:val="24"/>
          <w:szCs w:val="24"/>
          <w:lang w:val="kk-KZ"/>
        </w:rPr>
        <w:t>«6В10114 – Медицина», «6В11103 – Мейрамхана ісі және қонақ үй бизнесі», «6В07302 – Геоинформатика»</w:t>
      </w:r>
      <w:r w:rsidR="00DE2D28" w:rsidRPr="00DE2D28">
        <w:rPr>
          <w:bCs/>
          <w:sz w:val="24"/>
          <w:szCs w:val="24"/>
          <w:lang w:val="kk-KZ"/>
        </w:rPr>
        <w:t>, «6B10102</w:t>
      </w:r>
      <w:r w:rsidR="00DE2D28" w:rsidRPr="00DE2D28">
        <w:rPr>
          <w:sz w:val="24"/>
          <w:szCs w:val="24"/>
          <w:lang w:val="kk-KZ"/>
        </w:rPr>
        <w:t xml:space="preserve"> – Фармация», </w:t>
      </w:r>
      <w:r w:rsidR="00DE2D28" w:rsidRPr="00DE2D28">
        <w:rPr>
          <w:bCs/>
          <w:sz w:val="24"/>
          <w:szCs w:val="24"/>
          <w:lang w:val="kk-KZ"/>
        </w:rPr>
        <w:t>«6B10105</w:t>
      </w:r>
      <w:r w:rsidR="00DE2D28" w:rsidRPr="00DE2D28">
        <w:rPr>
          <w:sz w:val="24"/>
          <w:szCs w:val="24"/>
          <w:lang w:val="kk-KZ"/>
        </w:rPr>
        <w:t xml:space="preserve"> - </w:t>
      </w:r>
      <w:r w:rsidR="00DE2D28" w:rsidRPr="00DE2D28">
        <w:rPr>
          <w:bCs/>
          <w:sz w:val="24"/>
          <w:szCs w:val="24"/>
          <w:lang w:val="kk-KZ"/>
        </w:rPr>
        <w:t>Қоғамдық денсаулық»,  «6B07304 – Кадастр», «6B01401</w:t>
      </w:r>
      <w:r w:rsidR="00DE2D28" w:rsidRPr="00DE2D28">
        <w:rPr>
          <w:sz w:val="24"/>
          <w:szCs w:val="24"/>
          <w:lang w:val="kk-KZ"/>
        </w:rPr>
        <w:t xml:space="preserve"> - </w:t>
      </w:r>
      <w:r w:rsidR="00DE2D28" w:rsidRPr="00DE2D28">
        <w:rPr>
          <w:bCs/>
          <w:sz w:val="24"/>
          <w:szCs w:val="24"/>
          <w:lang w:val="kk-KZ"/>
        </w:rPr>
        <w:t>Дене шынықтыру және спорт»</w:t>
      </w:r>
      <w:r w:rsidR="00DE2D28">
        <w:rPr>
          <w:b/>
          <w:bCs/>
          <w:sz w:val="24"/>
          <w:szCs w:val="24"/>
          <w:lang w:val="kk-KZ"/>
        </w:rPr>
        <w:t xml:space="preserve"> </w:t>
      </w:r>
      <w:r w:rsidRPr="007E1977">
        <w:rPr>
          <w:sz w:val="24"/>
          <w:szCs w:val="24"/>
          <w:lang w:val="kk-KZ"/>
        </w:rPr>
        <w:t>б</w:t>
      </w:r>
      <w:r w:rsidRPr="007E1977">
        <w:rPr>
          <w:bCs/>
          <w:kern w:val="32"/>
          <w:sz w:val="24"/>
          <w:szCs w:val="24"/>
          <w:lang w:val="kk-KZ" w:eastAsia="ru-RU"/>
        </w:rPr>
        <w:t>ілім</w:t>
      </w:r>
      <w:r w:rsidRPr="003573ED">
        <w:rPr>
          <w:bCs/>
          <w:kern w:val="32"/>
          <w:sz w:val="24"/>
          <w:szCs w:val="24"/>
          <w:lang w:val="kk-KZ" w:eastAsia="ru-RU"/>
        </w:rPr>
        <w:t xml:space="preserve"> беру бағдарлама</w:t>
      </w:r>
      <w:r w:rsidR="00DE2D28">
        <w:rPr>
          <w:bCs/>
          <w:kern w:val="32"/>
          <w:sz w:val="24"/>
          <w:szCs w:val="24"/>
          <w:lang w:val="kk-KZ" w:eastAsia="ru-RU"/>
        </w:rPr>
        <w:t>лары</w:t>
      </w:r>
      <w:r w:rsidRPr="003573ED">
        <w:rPr>
          <w:bCs/>
          <w:kern w:val="32"/>
          <w:sz w:val="24"/>
          <w:szCs w:val="24"/>
          <w:lang w:val="kk-KZ" w:eastAsia="ru-RU"/>
        </w:rPr>
        <w:t xml:space="preserve"> негізінде әзірленді</w:t>
      </w:r>
      <w:r w:rsidR="007E1977">
        <w:rPr>
          <w:bCs/>
          <w:kern w:val="32"/>
          <w:sz w:val="24"/>
          <w:szCs w:val="24"/>
          <w:lang w:val="kk-KZ" w:eastAsia="ru-RU"/>
        </w:rPr>
        <w:t>.</w:t>
      </w:r>
    </w:p>
    <w:p w14:paraId="6F0364A0" w14:textId="77777777" w:rsidR="00F9597B" w:rsidRPr="00AE4004" w:rsidRDefault="00F9597B" w:rsidP="00AE4004">
      <w:pPr>
        <w:tabs>
          <w:tab w:val="left" w:pos="3420"/>
        </w:tabs>
        <w:ind w:left="709"/>
        <w:jc w:val="center"/>
        <w:rPr>
          <w:bCs/>
          <w:kern w:val="32"/>
          <w:sz w:val="24"/>
          <w:szCs w:val="24"/>
          <w:lang w:val="kk-KZ" w:eastAsia="ru-RU"/>
        </w:rPr>
      </w:pPr>
    </w:p>
    <w:p w14:paraId="703841BD" w14:textId="77777777" w:rsidR="00F9597B" w:rsidRPr="00AE4004" w:rsidRDefault="00F9597B" w:rsidP="00AE4004">
      <w:pPr>
        <w:tabs>
          <w:tab w:val="left" w:pos="3420"/>
        </w:tabs>
        <w:ind w:left="709"/>
        <w:jc w:val="center"/>
        <w:rPr>
          <w:bCs/>
          <w:kern w:val="32"/>
          <w:sz w:val="24"/>
          <w:szCs w:val="24"/>
          <w:lang w:val="kk-KZ" w:eastAsia="ru-RU"/>
        </w:rPr>
      </w:pPr>
    </w:p>
    <w:p w14:paraId="393ED3FD" w14:textId="77777777" w:rsidR="00F9597B" w:rsidRPr="00AE4004" w:rsidRDefault="00F9597B" w:rsidP="00AE4004">
      <w:pPr>
        <w:tabs>
          <w:tab w:val="left" w:pos="3420"/>
        </w:tabs>
        <w:ind w:left="709"/>
        <w:jc w:val="center"/>
        <w:rPr>
          <w:bCs/>
          <w:kern w:val="32"/>
          <w:sz w:val="24"/>
          <w:szCs w:val="24"/>
          <w:lang w:val="kk-KZ" w:eastAsia="ru-RU"/>
        </w:rPr>
      </w:pPr>
    </w:p>
    <w:p w14:paraId="3A577324" w14:textId="77777777" w:rsidR="00F9597B" w:rsidRPr="00AE4004" w:rsidRDefault="00F9597B" w:rsidP="00AE4004">
      <w:pPr>
        <w:tabs>
          <w:tab w:val="left" w:pos="3420"/>
        </w:tabs>
        <w:ind w:left="709"/>
        <w:jc w:val="center"/>
        <w:rPr>
          <w:bCs/>
          <w:kern w:val="32"/>
          <w:sz w:val="24"/>
          <w:szCs w:val="24"/>
          <w:lang w:val="kk-KZ" w:eastAsia="ru-RU"/>
        </w:rPr>
      </w:pPr>
    </w:p>
    <w:p w14:paraId="47E90AF0" w14:textId="77777777" w:rsidR="00F9597B" w:rsidRPr="00AE4004" w:rsidRDefault="00F9597B" w:rsidP="00AE4004">
      <w:pPr>
        <w:tabs>
          <w:tab w:val="left" w:pos="3420"/>
        </w:tabs>
        <w:ind w:left="709"/>
        <w:jc w:val="center"/>
        <w:rPr>
          <w:bCs/>
          <w:kern w:val="32"/>
          <w:sz w:val="24"/>
          <w:szCs w:val="24"/>
          <w:lang w:val="kk-KZ" w:eastAsia="ru-RU"/>
        </w:rPr>
      </w:pPr>
    </w:p>
    <w:p w14:paraId="52557161" w14:textId="77777777" w:rsidR="00F9597B" w:rsidRPr="00AE4004" w:rsidRDefault="00F9597B" w:rsidP="00AE4004">
      <w:pPr>
        <w:tabs>
          <w:tab w:val="left" w:pos="3420"/>
        </w:tabs>
        <w:ind w:left="709"/>
        <w:jc w:val="center"/>
        <w:rPr>
          <w:bCs/>
          <w:kern w:val="32"/>
          <w:sz w:val="24"/>
          <w:szCs w:val="24"/>
          <w:lang w:val="kk-KZ" w:eastAsia="ru-RU"/>
        </w:rPr>
      </w:pPr>
    </w:p>
    <w:p w14:paraId="32EB6810" w14:textId="77777777" w:rsidR="00F9597B" w:rsidRPr="00AE4004" w:rsidRDefault="00F9597B" w:rsidP="00AE4004">
      <w:pPr>
        <w:tabs>
          <w:tab w:val="left" w:pos="3420"/>
        </w:tabs>
        <w:ind w:left="709"/>
        <w:jc w:val="center"/>
        <w:rPr>
          <w:bCs/>
          <w:kern w:val="32"/>
          <w:sz w:val="24"/>
          <w:szCs w:val="24"/>
          <w:lang w:val="kk-KZ" w:eastAsia="ru-RU"/>
        </w:rPr>
      </w:pPr>
    </w:p>
    <w:p w14:paraId="0C03EEC7" w14:textId="77777777" w:rsidR="00AE4004" w:rsidRPr="00AE4004" w:rsidRDefault="003573ED" w:rsidP="00F90F29">
      <w:pPr>
        <w:tabs>
          <w:tab w:val="left" w:pos="3420"/>
        </w:tabs>
        <w:rPr>
          <w:bCs/>
          <w:kern w:val="32"/>
          <w:sz w:val="24"/>
          <w:szCs w:val="24"/>
          <w:lang w:val="kk-KZ" w:eastAsia="ru-RU"/>
        </w:rPr>
      </w:pPr>
      <w:r>
        <w:rPr>
          <w:bCs/>
          <w:kern w:val="32"/>
          <w:sz w:val="24"/>
          <w:szCs w:val="24"/>
          <w:lang w:val="kk-KZ" w:eastAsia="ru-RU"/>
        </w:rPr>
        <w:t xml:space="preserve">А. Байтұрсынұлы атындағы </w:t>
      </w:r>
      <w:r w:rsidR="007E1977">
        <w:rPr>
          <w:bCs/>
          <w:kern w:val="32"/>
          <w:sz w:val="24"/>
          <w:szCs w:val="24"/>
          <w:lang w:val="kk-KZ" w:eastAsia="ru-RU"/>
        </w:rPr>
        <w:t>қ</w:t>
      </w:r>
      <w:r>
        <w:rPr>
          <w:bCs/>
          <w:kern w:val="32"/>
          <w:sz w:val="24"/>
          <w:szCs w:val="24"/>
          <w:lang w:val="kk-KZ" w:eastAsia="ru-RU"/>
        </w:rPr>
        <w:t>азақ тіл білімі кафедрасының о</w:t>
      </w:r>
      <w:r w:rsidR="007E1977">
        <w:rPr>
          <w:bCs/>
          <w:kern w:val="32"/>
          <w:sz w:val="24"/>
          <w:szCs w:val="24"/>
          <w:lang w:val="kk-KZ" w:eastAsia="ru-RU"/>
        </w:rPr>
        <w:t>ты</w:t>
      </w:r>
      <w:r>
        <w:rPr>
          <w:bCs/>
          <w:kern w:val="32"/>
          <w:sz w:val="24"/>
          <w:szCs w:val="24"/>
          <w:lang w:val="kk-KZ" w:eastAsia="ru-RU"/>
        </w:rPr>
        <w:t>рысында қаралып ұсынылды</w:t>
      </w:r>
      <w:r w:rsidR="007E1977">
        <w:rPr>
          <w:bCs/>
          <w:kern w:val="32"/>
          <w:sz w:val="24"/>
          <w:szCs w:val="24"/>
          <w:lang w:val="kk-KZ" w:eastAsia="ru-RU"/>
        </w:rPr>
        <w:t>.</w:t>
      </w:r>
      <w:r>
        <w:rPr>
          <w:bCs/>
          <w:kern w:val="32"/>
          <w:sz w:val="24"/>
          <w:szCs w:val="24"/>
          <w:lang w:val="kk-KZ" w:eastAsia="ru-RU"/>
        </w:rPr>
        <w:t xml:space="preserve"> </w:t>
      </w:r>
      <w:r>
        <w:rPr>
          <w:bCs/>
          <w:kern w:val="32"/>
          <w:lang w:val="kk-KZ" w:eastAsia="ru-RU"/>
        </w:rPr>
        <w:t>Хаттама</w:t>
      </w:r>
      <w:r w:rsidR="007E1977">
        <w:rPr>
          <w:bCs/>
          <w:kern w:val="32"/>
          <w:lang w:val="kk-KZ" w:eastAsia="ru-RU"/>
        </w:rPr>
        <w:t xml:space="preserve"> </w:t>
      </w:r>
      <w:r w:rsidR="00AE4004" w:rsidRPr="00847E08">
        <w:rPr>
          <w:bCs/>
          <w:kern w:val="32"/>
          <w:lang w:val="kk-KZ" w:eastAsia="ru-RU"/>
        </w:rPr>
        <w:t xml:space="preserve">№ </w:t>
      </w:r>
      <w:r w:rsidR="007E1977">
        <w:rPr>
          <w:bCs/>
          <w:kern w:val="32"/>
          <w:lang w:val="kk-KZ" w:eastAsia="ru-RU"/>
        </w:rPr>
        <w:t>2</w:t>
      </w:r>
      <w:r w:rsidR="00384914">
        <w:rPr>
          <w:bCs/>
          <w:kern w:val="32"/>
          <w:lang w:val="kk-KZ" w:eastAsia="ru-RU"/>
        </w:rPr>
        <w:t>.</w:t>
      </w:r>
      <w:r w:rsidR="00AE4004" w:rsidRPr="00847E08">
        <w:rPr>
          <w:bCs/>
          <w:kern w:val="32"/>
          <w:lang w:val="kk-KZ" w:eastAsia="ru-RU"/>
        </w:rPr>
        <w:t xml:space="preserve"> </w:t>
      </w:r>
      <w:r w:rsidR="007E1977">
        <w:rPr>
          <w:bCs/>
          <w:kern w:val="32"/>
          <w:lang w:val="kk-KZ" w:eastAsia="ru-RU"/>
        </w:rPr>
        <w:t>9.11.</w:t>
      </w:r>
      <w:r w:rsidR="00AE4004" w:rsidRPr="00847E08">
        <w:rPr>
          <w:bCs/>
          <w:kern w:val="32"/>
          <w:lang w:val="kk-KZ" w:eastAsia="ru-RU"/>
        </w:rPr>
        <w:t xml:space="preserve"> 2023 </w:t>
      </w:r>
      <w:r>
        <w:rPr>
          <w:bCs/>
          <w:kern w:val="32"/>
          <w:lang w:val="kk-KZ" w:eastAsia="ru-RU"/>
        </w:rPr>
        <w:t>ж</w:t>
      </w:r>
      <w:r w:rsidR="00AE4004" w:rsidRPr="00847E08">
        <w:rPr>
          <w:bCs/>
          <w:kern w:val="32"/>
          <w:lang w:val="kk-KZ" w:eastAsia="ru-RU"/>
        </w:rPr>
        <w:t>.</w:t>
      </w:r>
    </w:p>
    <w:p w14:paraId="0DEC0E48" w14:textId="77777777" w:rsidR="006D0390" w:rsidRDefault="006D0390" w:rsidP="00AE4004">
      <w:pPr>
        <w:tabs>
          <w:tab w:val="left" w:pos="3420"/>
        </w:tabs>
        <w:ind w:left="709"/>
        <w:jc w:val="center"/>
        <w:rPr>
          <w:sz w:val="24"/>
          <w:szCs w:val="24"/>
          <w:lang w:val="kk-KZ" w:eastAsia="ru-RU"/>
        </w:rPr>
      </w:pPr>
    </w:p>
    <w:p w14:paraId="33EC864C" w14:textId="77777777" w:rsidR="00AE4004" w:rsidRDefault="00AE4004" w:rsidP="00AE4004">
      <w:pPr>
        <w:tabs>
          <w:tab w:val="left" w:pos="3420"/>
        </w:tabs>
        <w:ind w:left="709"/>
        <w:jc w:val="center"/>
        <w:rPr>
          <w:bCs/>
          <w:kern w:val="32"/>
          <w:sz w:val="24"/>
          <w:szCs w:val="24"/>
          <w:lang w:val="kk-KZ" w:eastAsia="ru-RU"/>
        </w:rPr>
      </w:pPr>
    </w:p>
    <w:p w14:paraId="13E8D68C" w14:textId="77777777" w:rsidR="00AE4004" w:rsidRPr="00AE4004" w:rsidRDefault="00AE4004" w:rsidP="00AE4004">
      <w:pPr>
        <w:tabs>
          <w:tab w:val="left" w:pos="3420"/>
        </w:tabs>
        <w:ind w:left="709"/>
        <w:jc w:val="center"/>
        <w:rPr>
          <w:bCs/>
          <w:kern w:val="32"/>
          <w:sz w:val="24"/>
          <w:szCs w:val="24"/>
          <w:lang w:val="kk-KZ" w:eastAsia="ru-RU"/>
        </w:rPr>
      </w:pPr>
    </w:p>
    <w:p w14:paraId="667B7087" w14:textId="77777777" w:rsidR="00F9597B" w:rsidRPr="00AE4004" w:rsidRDefault="003573ED" w:rsidP="00F90F29">
      <w:pPr>
        <w:tabs>
          <w:tab w:val="left" w:pos="3420"/>
        </w:tabs>
        <w:rPr>
          <w:bCs/>
          <w:kern w:val="32"/>
          <w:sz w:val="24"/>
          <w:szCs w:val="24"/>
          <w:lang w:val="kk-KZ" w:eastAsia="ru-RU"/>
        </w:rPr>
      </w:pPr>
      <w:r>
        <w:rPr>
          <w:bCs/>
          <w:kern w:val="32"/>
          <w:sz w:val="24"/>
          <w:szCs w:val="24"/>
          <w:lang w:val="kk-KZ" w:eastAsia="ru-RU"/>
        </w:rPr>
        <w:t>Кафедра меңгерушісі</w:t>
      </w:r>
      <w:r w:rsidR="00F9597B" w:rsidRPr="00AE4004">
        <w:rPr>
          <w:bCs/>
          <w:kern w:val="32"/>
          <w:sz w:val="24"/>
          <w:szCs w:val="24"/>
          <w:lang w:val="kk-KZ" w:eastAsia="ru-RU"/>
        </w:rPr>
        <w:t xml:space="preserve"> ________</w:t>
      </w:r>
      <w:r w:rsidR="006D0390" w:rsidRPr="00AE4004">
        <w:rPr>
          <w:bCs/>
          <w:kern w:val="32"/>
          <w:sz w:val="24"/>
          <w:szCs w:val="24"/>
          <w:lang w:val="kk-KZ" w:eastAsia="ru-RU"/>
        </w:rPr>
        <w:t>________</w:t>
      </w:r>
      <w:r w:rsidR="00F9597B" w:rsidRPr="00AE4004">
        <w:rPr>
          <w:bCs/>
          <w:kern w:val="32"/>
          <w:sz w:val="24"/>
          <w:szCs w:val="24"/>
          <w:lang w:val="kk-KZ" w:eastAsia="ru-RU"/>
        </w:rPr>
        <w:t xml:space="preserve">_____ </w:t>
      </w:r>
      <w:r>
        <w:rPr>
          <w:bCs/>
          <w:kern w:val="32"/>
          <w:sz w:val="24"/>
          <w:szCs w:val="24"/>
          <w:lang w:val="kk-KZ" w:eastAsia="ru-RU"/>
        </w:rPr>
        <w:t>Ә.Ж. Амиров</w:t>
      </w:r>
    </w:p>
    <w:p w14:paraId="2898E9AC" w14:textId="77777777" w:rsidR="00F9597B" w:rsidRDefault="00F9597B" w:rsidP="00AE4004">
      <w:pPr>
        <w:tabs>
          <w:tab w:val="left" w:pos="3420"/>
        </w:tabs>
        <w:ind w:left="709"/>
        <w:jc w:val="center"/>
        <w:rPr>
          <w:bCs/>
          <w:kern w:val="32"/>
          <w:sz w:val="24"/>
          <w:szCs w:val="24"/>
          <w:lang w:val="kk-KZ" w:eastAsia="ru-RU"/>
        </w:rPr>
      </w:pPr>
    </w:p>
    <w:p w14:paraId="0D494447" w14:textId="77777777" w:rsidR="00AE4004" w:rsidRDefault="00AE4004" w:rsidP="00AE4004">
      <w:pPr>
        <w:tabs>
          <w:tab w:val="left" w:pos="3420"/>
        </w:tabs>
        <w:ind w:left="709"/>
        <w:jc w:val="center"/>
        <w:rPr>
          <w:bCs/>
          <w:kern w:val="32"/>
          <w:sz w:val="24"/>
          <w:szCs w:val="24"/>
          <w:lang w:val="kk-KZ" w:eastAsia="ru-RU"/>
        </w:rPr>
      </w:pPr>
    </w:p>
    <w:p w14:paraId="4ECD14A2" w14:textId="77777777" w:rsidR="00AE4004" w:rsidRPr="00AE4004" w:rsidRDefault="00AE4004" w:rsidP="00AE4004">
      <w:pPr>
        <w:tabs>
          <w:tab w:val="left" w:pos="3420"/>
        </w:tabs>
        <w:ind w:left="709"/>
        <w:jc w:val="center"/>
        <w:rPr>
          <w:bCs/>
          <w:kern w:val="32"/>
          <w:sz w:val="24"/>
          <w:szCs w:val="24"/>
          <w:lang w:val="kk-KZ" w:eastAsia="ru-RU"/>
        </w:rPr>
      </w:pPr>
    </w:p>
    <w:p w14:paraId="2C9D7793" w14:textId="77777777" w:rsidR="00F9597B" w:rsidRPr="00AE4004" w:rsidRDefault="00F9597B" w:rsidP="00AE4004">
      <w:pPr>
        <w:tabs>
          <w:tab w:val="left" w:pos="3420"/>
        </w:tabs>
        <w:ind w:left="709"/>
        <w:jc w:val="center"/>
        <w:rPr>
          <w:b/>
          <w:bCs/>
          <w:kern w:val="32"/>
          <w:sz w:val="24"/>
          <w:szCs w:val="24"/>
          <w:lang w:val="kk-KZ" w:eastAsia="ru-RU"/>
        </w:rPr>
      </w:pPr>
    </w:p>
    <w:p w14:paraId="30010B62" w14:textId="77777777" w:rsidR="00F9597B" w:rsidRDefault="00F9597B" w:rsidP="00F9597B">
      <w:pPr>
        <w:tabs>
          <w:tab w:val="left" w:pos="3420"/>
        </w:tabs>
        <w:jc w:val="center"/>
        <w:rPr>
          <w:b/>
          <w:bCs/>
          <w:kern w:val="32"/>
          <w:lang w:val="kk-KZ" w:eastAsia="ru-RU"/>
        </w:rPr>
      </w:pPr>
    </w:p>
    <w:p w14:paraId="331E854B" w14:textId="77777777" w:rsidR="00F9597B" w:rsidRDefault="00F9597B" w:rsidP="00F9597B">
      <w:pPr>
        <w:tabs>
          <w:tab w:val="left" w:pos="3420"/>
        </w:tabs>
        <w:jc w:val="center"/>
        <w:rPr>
          <w:b/>
          <w:bCs/>
          <w:kern w:val="32"/>
          <w:lang w:val="kk-KZ" w:eastAsia="ru-RU"/>
        </w:rPr>
      </w:pPr>
    </w:p>
    <w:p w14:paraId="34EC6E28" w14:textId="77777777" w:rsidR="006D0390" w:rsidRDefault="006D0390" w:rsidP="00F9597B">
      <w:pPr>
        <w:tabs>
          <w:tab w:val="left" w:pos="3420"/>
        </w:tabs>
        <w:jc w:val="center"/>
        <w:rPr>
          <w:b/>
          <w:bCs/>
          <w:kern w:val="32"/>
          <w:lang w:val="kk-KZ" w:eastAsia="ru-RU"/>
        </w:rPr>
      </w:pPr>
    </w:p>
    <w:p w14:paraId="6D4ABB30" w14:textId="77777777" w:rsidR="006D0390" w:rsidRDefault="006D0390" w:rsidP="00F9597B">
      <w:pPr>
        <w:tabs>
          <w:tab w:val="left" w:pos="3420"/>
        </w:tabs>
        <w:jc w:val="center"/>
        <w:rPr>
          <w:b/>
          <w:bCs/>
          <w:kern w:val="32"/>
          <w:lang w:val="kk-KZ" w:eastAsia="ru-RU"/>
        </w:rPr>
      </w:pPr>
    </w:p>
    <w:p w14:paraId="66FC054A" w14:textId="77777777" w:rsidR="006D0390" w:rsidRDefault="006D0390" w:rsidP="00F9597B">
      <w:pPr>
        <w:tabs>
          <w:tab w:val="left" w:pos="3420"/>
        </w:tabs>
        <w:jc w:val="center"/>
        <w:rPr>
          <w:b/>
          <w:bCs/>
          <w:kern w:val="32"/>
          <w:lang w:val="kk-KZ" w:eastAsia="ru-RU"/>
        </w:rPr>
      </w:pPr>
    </w:p>
    <w:p w14:paraId="6D63D49A" w14:textId="77777777" w:rsidR="006D0390" w:rsidRDefault="006D0390" w:rsidP="00F9597B">
      <w:pPr>
        <w:tabs>
          <w:tab w:val="left" w:pos="3420"/>
        </w:tabs>
        <w:jc w:val="center"/>
        <w:rPr>
          <w:b/>
          <w:bCs/>
          <w:kern w:val="32"/>
          <w:lang w:val="kk-KZ" w:eastAsia="ru-RU"/>
        </w:rPr>
      </w:pPr>
    </w:p>
    <w:p w14:paraId="29E0074A" w14:textId="77777777" w:rsidR="006D0390" w:rsidRDefault="006D0390" w:rsidP="00F9597B">
      <w:pPr>
        <w:tabs>
          <w:tab w:val="left" w:pos="3420"/>
        </w:tabs>
        <w:jc w:val="center"/>
        <w:rPr>
          <w:b/>
          <w:bCs/>
          <w:kern w:val="32"/>
          <w:lang w:val="kk-KZ" w:eastAsia="ru-RU"/>
        </w:rPr>
      </w:pPr>
    </w:p>
    <w:p w14:paraId="128478BA" w14:textId="77777777" w:rsidR="006D0390" w:rsidRDefault="006D0390" w:rsidP="00F9597B">
      <w:pPr>
        <w:tabs>
          <w:tab w:val="left" w:pos="3420"/>
        </w:tabs>
        <w:jc w:val="center"/>
        <w:rPr>
          <w:b/>
          <w:bCs/>
          <w:kern w:val="32"/>
          <w:lang w:val="kk-KZ" w:eastAsia="ru-RU"/>
        </w:rPr>
      </w:pPr>
    </w:p>
    <w:p w14:paraId="7F183F0C" w14:textId="77777777" w:rsidR="006D0390" w:rsidRDefault="006D0390" w:rsidP="00F9597B">
      <w:pPr>
        <w:tabs>
          <w:tab w:val="left" w:pos="3420"/>
        </w:tabs>
        <w:jc w:val="center"/>
        <w:rPr>
          <w:b/>
          <w:bCs/>
          <w:kern w:val="32"/>
          <w:lang w:val="kk-KZ" w:eastAsia="ru-RU"/>
        </w:rPr>
      </w:pPr>
    </w:p>
    <w:p w14:paraId="6037BA80" w14:textId="77777777" w:rsidR="006D0390" w:rsidRDefault="006D0390" w:rsidP="00F9597B">
      <w:pPr>
        <w:tabs>
          <w:tab w:val="left" w:pos="3420"/>
        </w:tabs>
        <w:jc w:val="center"/>
        <w:rPr>
          <w:b/>
          <w:bCs/>
          <w:kern w:val="32"/>
          <w:lang w:val="kk-KZ" w:eastAsia="ru-RU"/>
        </w:rPr>
      </w:pPr>
    </w:p>
    <w:p w14:paraId="54FAA62D" w14:textId="77777777" w:rsidR="006D0390" w:rsidRDefault="006D0390" w:rsidP="00F9597B">
      <w:pPr>
        <w:tabs>
          <w:tab w:val="left" w:pos="3420"/>
        </w:tabs>
        <w:jc w:val="center"/>
        <w:rPr>
          <w:b/>
          <w:bCs/>
          <w:kern w:val="32"/>
          <w:lang w:val="kk-KZ" w:eastAsia="ru-RU"/>
        </w:rPr>
      </w:pPr>
    </w:p>
    <w:p w14:paraId="2EC5F8D8" w14:textId="77777777" w:rsidR="006D0390" w:rsidRDefault="006D0390" w:rsidP="00F9597B">
      <w:pPr>
        <w:tabs>
          <w:tab w:val="left" w:pos="3420"/>
        </w:tabs>
        <w:jc w:val="center"/>
        <w:rPr>
          <w:b/>
          <w:bCs/>
          <w:kern w:val="32"/>
          <w:lang w:val="kk-KZ" w:eastAsia="ru-RU"/>
        </w:rPr>
      </w:pPr>
    </w:p>
    <w:p w14:paraId="7BE850E7" w14:textId="77777777" w:rsidR="006D0390" w:rsidRDefault="006D0390" w:rsidP="00F9597B">
      <w:pPr>
        <w:tabs>
          <w:tab w:val="left" w:pos="3420"/>
        </w:tabs>
        <w:jc w:val="center"/>
        <w:rPr>
          <w:b/>
          <w:bCs/>
          <w:kern w:val="32"/>
          <w:lang w:val="kk-KZ" w:eastAsia="ru-RU"/>
        </w:rPr>
      </w:pPr>
    </w:p>
    <w:p w14:paraId="1A74B757" w14:textId="77777777" w:rsidR="006D0390" w:rsidRDefault="006D0390" w:rsidP="00F9597B">
      <w:pPr>
        <w:tabs>
          <w:tab w:val="left" w:pos="3420"/>
        </w:tabs>
        <w:jc w:val="center"/>
        <w:rPr>
          <w:b/>
          <w:bCs/>
          <w:kern w:val="32"/>
          <w:lang w:val="kk-KZ" w:eastAsia="ru-RU"/>
        </w:rPr>
      </w:pPr>
    </w:p>
    <w:p w14:paraId="0AAA3D2E" w14:textId="77777777" w:rsidR="006D0390" w:rsidRDefault="006D0390" w:rsidP="00F9597B">
      <w:pPr>
        <w:tabs>
          <w:tab w:val="left" w:pos="3420"/>
        </w:tabs>
        <w:jc w:val="center"/>
        <w:rPr>
          <w:b/>
          <w:bCs/>
          <w:kern w:val="32"/>
          <w:lang w:val="kk-KZ" w:eastAsia="ru-RU"/>
        </w:rPr>
      </w:pPr>
    </w:p>
    <w:p w14:paraId="3FF9C682" w14:textId="77777777" w:rsidR="006D0390" w:rsidRDefault="006D0390" w:rsidP="00F9597B">
      <w:pPr>
        <w:tabs>
          <w:tab w:val="left" w:pos="3420"/>
        </w:tabs>
        <w:jc w:val="center"/>
        <w:rPr>
          <w:b/>
          <w:bCs/>
          <w:kern w:val="32"/>
          <w:lang w:val="kk-KZ" w:eastAsia="ru-RU"/>
        </w:rPr>
      </w:pPr>
    </w:p>
    <w:p w14:paraId="6C4136ED" w14:textId="77777777" w:rsidR="006D0390" w:rsidRDefault="006D0390" w:rsidP="00F9597B">
      <w:pPr>
        <w:tabs>
          <w:tab w:val="left" w:pos="3420"/>
        </w:tabs>
        <w:jc w:val="center"/>
        <w:rPr>
          <w:b/>
          <w:bCs/>
          <w:kern w:val="32"/>
          <w:lang w:val="kk-KZ" w:eastAsia="ru-RU"/>
        </w:rPr>
      </w:pPr>
    </w:p>
    <w:p w14:paraId="1CE509CD" w14:textId="77777777" w:rsidR="006D0390" w:rsidRDefault="006D0390" w:rsidP="00F9597B">
      <w:pPr>
        <w:tabs>
          <w:tab w:val="left" w:pos="3420"/>
        </w:tabs>
        <w:jc w:val="center"/>
        <w:rPr>
          <w:b/>
          <w:bCs/>
          <w:kern w:val="32"/>
          <w:lang w:val="kk-KZ" w:eastAsia="ru-RU"/>
        </w:rPr>
      </w:pPr>
    </w:p>
    <w:p w14:paraId="19B5BFF0" w14:textId="77777777" w:rsidR="006D0390" w:rsidRDefault="006D0390" w:rsidP="00F9597B">
      <w:pPr>
        <w:tabs>
          <w:tab w:val="left" w:pos="3420"/>
        </w:tabs>
        <w:jc w:val="center"/>
        <w:rPr>
          <w:b/>
          <w:bCs/>
          <w:kern w:val="32"/>
          <w:lang w:val="kk-KZ" w:eastAsia="ru-RU"/>
        </w:rPr>
      </w:pPr>
    </w:p>
    <w:p w14:paraId="6C911215" w14:textId="77777777" w:rsidR="006D0390" w:rsidRDefault="006D0390" w:rsidP="00F9597B">
      <w:pPr>
        <w:tabs>
          <w:tab w:val="left" w:pos="3420"/>
        </w:tabs>
        <w:jc w:val="center"/>
        <w:rPr>
          <w:b/>
          <w:bCs/>
          <w:kern w:val="32"/>
          <w:lang w:val="kk-KZ" w:eastAsia="ru-RU"/>
        </w:rPr>
      </w:pPr>
    </w:p>
    <w:p w14:paraId="146F9CCD" w14:textId="77777777" w:rsidR="00F90F29" w:rsidRDefault="00F90F29" w:rsidP="00F9597B">
      <w:pPr>
        <w:tabs>
          <w:tab w:val="left" w:pos="3420"/>
        </w:tabs>
        <w:jc w:val="center"/>
        <w:rPr>
          <w:b/>
          <w:bCs/>
          <w:kern w:val="32"/>
          <w:lang w:val="kk-KZ" w:eastAsia="ru-RU"/>
        </w:rPr>
      </w:pPr>
    </w:p>
    <w:p w14:paraId="18DF30FA" w14:textId="77777777" w:rsidR="00F90F29" w:rsidRDefault="00F90F29" w:rsidP="00F9597B">
      <w:pPr>
        <w:tabs>
          <w:tab w:val="left" w:pos="3420"/>
        </w:tabs>
        <w:jc w:val="center"/>
        <w:rPr>
          <w:b/>
          <w:bCs/>
          <w:kern w:val="32"/>
          <w:lang w:val="kk-KZ" w:eastAsia="ru-RU"/>
        </w:rPr>
      </w:pPr>
    </w:p>
    <w:p w14:paraId="4566ABC1" w14:textId="77777777" w:rsidR="00F90F29" w:rsidRDefault="00F90F29" w:rsidP="00F9597B">
      <w:pPr>
        <w:tabs>
          <w:tab w:val="left" w:pos="3420"/>
        </w:tabs>
        <w:jc w:val="center"/>
        <w:rPr>
          <w:b/>
          <w:bCs/>
          <w:kern w:val="32"/>
          <w:lang w:val="kk-KZ" w:eastAsia="ru-RU"/>
        </w:rPr>
      </w:pPr>
    </w:p>
    <w:p w14:paraId="0ED7E927" w14:textId="77777777" w:rsidR="00F90F29" w:rsidRDefault="00F90F29" w:rsidP="00F9597B">
      <w:pPr>
        <w:tabs>
          <w:tab w:val="left" w:pos="3420"/>
        </w:tabs>
        <w:jc w:val="center"/>
        <w:rPr>
          <w:b/>
          <w:bCs/>
          <w:kern w:val="32"/>
          <w:lang w:val="kk-KZ" w:eastAsia="ru-RU"/>
        </w:rPr>
      </w:pPr>
    </w:p>
    <w:p w14:paraId="0C182F13" w14:textId="77777777" w:rsidR="00F90F29" w:rsidRDefault="00F90F29" w:rsidP="00F9597B">
      <w:pPr>
        <w:tabs>
          <w:tab w:val="left" w:pos="3420"/>
        </w:tabs>
        <w:jc w:val="center"/>
        <w:rPr>
          <w:b/>
          <w:bCs/>
          <w:kern w:val="32"/>
          <w:lang w:val="kk-KZ" w:eastAsia="ru-RU"/>
        </w:rPr>
      </w:pPr>
    </w:p>
    <w:p w14:paraId="16D29E55" w14:textId="77777777" w:rsidR="00F90F29" w:rsidRDefault="00F90F29" w:rsidP="00F9597B">
      <w:pPr>
        <w:tabs>
          <w:tab w:val="left" w:pos="3420"/>
        </w:tabs>
        <w:jc w:val="center"/>
        <w:rPr>
          <w:b/>
          <w:bCs/>
          <w:kern w:val="32"/>
          <w:lang w:val="kk-KZ" w:eastAsia="ru-RU"/>
        </w:rPr>
      </w:pPr>
    </w:p>
    <w:p w14:paraId="2910DFB9" w14:textId="77777777" w:rsidR="00F90F29" w:rsidRDefault="00F90F29" w:rsidP="00F9597B">
      <w:pPr>
        <w:tabs>
          <w:tab w:val="left" w:pos="3420"/>
        </w:tabs>
        <w:jc w:val="center"/>
        <w:rPr>
          <w:b/>
          <w:bCs/>
          <w:kern w:val="32"/>
          <w:lang w:val="kk-KZ" w:eastAsia="ru-RU"/>
        </w:rPr>
      </w:pPr>
    </w:p>
    <w:p w14:paraId="07638292" w14:textId="77777777" w:rsidR="00F90F29" w:rsidRDefault="00F90F29" w:rsidP="00F9597B">
      <w:pPr>
        <w:tabs>
          <w:tab w:val="left" w:pos="3420"/>
        </w:tabs>
        <w:jc w:val="center"/>
        <w:rPr>
          <w:b/>
          <w:bCs/>
          <w:kern w:val="32"/>
          <w:lang w:val="kk-KZ" w:eastAsia="ru-RU"/>
        </w:rPr>
      </w:pPr>
    </w:p>
    <w:p w14:paraId="0F94BDA9" w14:textId="77777777" w:rsidR="006D0390" w:rsidRDefault="006D0390" w:rsidP="00F9597B">
      <w:pPr>
        <w:tabs>
          <w:tab w:val="left" w:pos="3420"/>
        </w:tabs>
        <w:jc w:val="center"/>
        <w:rPr>
          <w:b/>
          <w:bCs/>
          <w:kern w:val="32"/>
          <w:lang w:val="kk-KZ" w:eastAsia="ru-RU"/>
        </w:rPr>
      </w:pPr>
    </w:p>
    <w:p w14:paraId="583CACB9" w14:textId="77777777" w:rsidR="006D0390" w:rsidRDefault="006D0390" w:rsidP="00F9597B">
      <w:pPr>
        <w:tabs>
          <w:tab w:val="left" w:pos="3420"/>
        </w:tabs>
        <w:jc w:val="center"/>
        <w:rPr>
          <w:b/>
          <w:bCs/>
          <w:kern w:val="32"/>
          <w:lang w:val="kk-KZ" w:eastAsia="ru-RU"/>
        </w:rPr>
      </w:pPr>
    </w:p>
    <w:p w14:paraId="2ABB151E" w14:textId="77777777" w:rsidR="006D0390" w:rsidRDefault="006D0390" w:rsidP="00F9597B">
      <w:pPr>
        <w:tabs>
          <w:tab w:val="left" w:pos="3420"/>
        </w:tabs>
        <w:jc w:val="center"/>
        <w:rPr>
          <w:b/>
          <w:bCs/>
          <w:kern w:val="32"/>
          <w:lang w:val="kk-KZ" w:eastAsia="ru-RU"/>
        </w:rPr>
      </w:pPr>
    </w:p>
    <w:p w14:paraId="6625E68E" w14:textId="77777777" w:rsidR="006D0390" w:rsidRDefault="006D0390" w:rsidP="00F9597B">
      <w:pPr>
        <w:tabs>
          <w:tab w:val="left" w:pos="3420"/>
        </w:tabs>
        <w:jc w:val="center"/>
        <w:rPr>
          <w:b/>
          <w:bCs/>
          <w:kern w:val="32"/>
          <w:lang w:val="kk-KZ" w:eastAsia="ru-RU"/>
        </w:rPr>
      </w:pPr>
    </w:p>
    <w:p w14:paraId="570ABA70" w14:textId="77777777" w:rsidR="006D0390" w:rsidRDefault="006D0390" w:rsidP="00F9597B">
      <w:pPr>
        <w:tabs>
          <w:tab w:val="left" w:pos="3420"/>
        </w:tabs>
        <w:jc w:val="center"/>
        <w:rPr>
          <w:b/>
          <w:bCs/>
          <w:kern w:val="32"/>
          <w:lang w:val="kk-KZ" w:eastAsia="ru-RU"/>
        </w:rPr>
      </w:pPr>
    </w:p>
    <w:p w14:paraId="519F4742" w14:textId="77777777" w:rsidR="00CE7DB0" w:rsidRPr="00035230" w:rsidRDefault="003573ED" w:rsidP="00035230">
      <w:pPr>
        <w:pStyle w:val="a5"/>
        <w:numPr>
          <w:ilvl w:val="0"/>
          <w:numId w:val="15"/>
        </w:numPr>
        <w:tabs>
          <w:tab w:val="left" w:pos="1208"/>
        </w:tabs>
        <w:jc w:val="center"/>
        <w:rPr>
          <w:b/>
          <w:sz w:val="24"/>
          <w:szCs w:val="24"/>
          <w:lang w:val="kk-KZ"/>
        </w:rPr>
      </w:pPr>
      <w:r w:rsidRPr="00035230">
        <w:rPr>
          <w:b/>
          <w:sz w:val="24"/>
          <w:szCs w:val="24"/>
          <w:lang w:val="kk-KZ"/>
        </w:rPr>
        <w:t>ПӘННІҢ ТАҚЫРЫПТЫҚ БАҒДАРЛАМАСЫ</w:t>
      </w:r>
    </w:p>
    <w:p w14:paraId="667D9062" w14:textId="77777777" w:rsidR="00035230" w:rsidRDefault="00035230" w:rsidP="00035230">
      <w:pPr>
        <w:tabs>
          <w:tab w:val="left" w:pos="1208"/>
        </w:tabs>
        <w:jc w:val="center"/>
        <w:rPr>
          <w:b/>
          <w:sz w:val="24"/>
          <w:szCs w:val="24"/>
          <w:lang w:val="kk-KZ"/>
        </w:rPr>
      </w:pPr>
    </w:p>
    <w:tbl>
      <w:tblPr>
        <w:tblW w:w="8957" w:type="dxa"/>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3570"/>
        <w:gridCol w:w="2976"/>
      </w:tblGrid>
      <w:tr w:rsidR="00035230" w:rsidRPr="00240DC6" w14:paraId="6C0053D3" w14:textId="77777777" w:rsidTr="00F90F29">
        <w:tc>
          <w:tcPr>
            <w:tcW w:w="2411" w:type="dxa"/>
            <w:shd w:val="clear" w:color="auto" w:fill="auto"/>
          </w:tcPr>
          <w:p w14:paraId="7A18DE88" w14:textId="77777777" w:rsidR="00035230" w:rsidRPr="003F2DC5" w:rsidRDefault="00035230" w:rsidP="00D03386">
            <w:pPr>
              <w:rPr>
                <w:b/>
                <w:sz w:val="20"/>
                <w:szCs w:val="20"/>
              </w:rPr>
            </w:pPr>
            <w:r w:rsidRPr="002655E7">
              <w:rPr>
                <w:b/>
                <w:sz w:val="20"/>
                <w:szCs w:val="20"/>
                <w:lang w:val="kk-KZ"/>
              </w:rPr>
              <w:t>Пәннің мақсаты</w:t>
            </w:r>
          </w:p>
        </w:tc>
        <w:tc>
          <w:tcPr>
            <w:tcW w:w="3570" w:type="dxa"/>
            <w:shd w:val="clear" w:color="auto" w:fill="auto"/>
          </w:tcPr>
          <w:p w14:paraId="271E0CEE" w14:textId="77777777" w:rsidR="00035230" w:rsidRPr="00A139C0" w:rsidRDefault="00035230" w:rsidP="00D03386">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p>
          <w:p w14:paraId="46E2D450" w14:textId="77777777" w:rsidR="00035230" w:rsidRPr="006D15A4" w:rsidRDefault="00035230" w:rsidP="00D03386">
            <w:pPr>
              <w:tabs>
                <w:tab w:val="left" w:pos="2911"/>
              </w:tabs>
              <w:jc w:val="center"/>
              <w:rPr>
                <w:b/>
                <w:sz w:val="16"/>
                <w:szCs w:val="16"/>
                <w:lang w:val="kk-KZ"/>
              </w:rPr>
            </w:pPr>
            <w:r w:rsidRPr="006D15A4">
              <w:rPr>
                <w:sz w:val="20"/>
                <w:szCs w:val="20"/>
                <w:lang w:val="kk-KZ"/>
              </w:rPr>
              <w:t>Пәнді оқыту нәтижесінде білім алушы қабілетті болады</w:t>
            </w:r>
          </w:p>
        </w:tc>
        <w:tc>
          <w:tcPr>
            <w:tcW w:w="2976" w:type="dxa"/>
            <w:shd w:val="clear" w:color="auto" w:fill="auto"/>
          </w:tcPr>
          <w:p w14:paraId="06F7D057" w14:textId="77777777" w:rsidR="00035230" w:rsidRPr="00240DC6" w:rsidRDefault="00035230" w:rsidP="00D03386">
            <w:pPr>
              <w:jc w:val="center"/>
              <w:rPr>
                <w:b/>
                <w:bCs/>
                <w:color w:val="000000"/>
                <w:sz w:val="20"/>
                <w:szCs w:val="20"/>
                <w:shd w:val="clear" w:color="auto" w:fill="FFFFFF"/>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tc>
      </w:tr>
      <w:tr w:rsidR="00035230" w:rsidRPr="005F6C63" w14:paraId="3F784307" w14:textId="77777777" w:rsidTr="00F90F29">
        <w:trPr>
          <w:trHeight w:val="152"/>
        </w:trPr>
        <w:tc>
          <w:tcPr>
            <w:tcW w:w="2411" w:type="dxa"/>
            <w:vMerge w:val="restart"/>
            <w:shd w:val="clear" w:color="auto" w:fill="auto"/>
          </w:tcPr>
          <w:p w14:paraId="4A406ED1" w14:textId="77777777" w:rsidR="00821CFF" w:rsidRPr="000A0688" w:rsidRDefault="00035230" w:rsidP="00821CFF">
            <w:pPr>
              <w:rPr>
                <w:color w:val="000000"/>
                <w:sz w:val="20"/>
                <w:szCs w:val="20"/>
                <w:lang w:val="kk-KZ"/>
              </w:rPr>
            </w:pPr>
            <w:proofErr w:type="spellStart"/>
            <w:r w:rsidRPr="000A0688">
              <w:rPr>
                <w:color w:val="000000"/>
                <w:sz w:val="20"/>
                <w:szCs w:val="20"/>
              </w:rPr>
              <w:t>Пәннің</w:t>
            </w:r>
            <w:proofErr w:type="spellEnd"/>
            <w:r w:rsidRPr="000A0688">
              <w:rPr>
                <w:color w:val="000000"/>
                <w:sz w:val="20"/>
                <w:szCs w:val="20"/>
              </w:rPr>
              <w:t xml:space="preserve"> </w:t>
            </w:r>
            <w:proofErr w:type="spellStart"/>
            <w:r w:rsidRPr="000A0688">
              <w:rPr>
                <w:color w:val="000000"/>
                <w:sz w:val="20"/>
                <w:szCs w:val="20"/>
              </w:rPr>
              <w:t>мақсаты</w:t>
            </w:r>
            <w:proofErr w:type="spellEnd"/>
            <w:r w:rsidRPr="000A0688">
              <w:rPr>
                <w:color w:val="000000"/>
                <w:sz w:val="20"/>
                <w:szCs w:val="20"/>
              </w:rPr>
              <w:t xml:space="preserve"> - </w:t>
            </w:r>
            <w:r w:rsidR="00821CFF" w:rsidRPr="000A0688">
              <w:rPr>
                <w:color w:val="000000"/>
                <w:sz w:val="20"/>
                <w:szCs w:val="20"/>
                <w:lang w:val="kk-KZ"/>
              </w:rPr>
              <w:t xml:space="preserve">Қазақ тілінің мемлекеттік тіл ретінде маңыздылығы </w:t>
            </w:r>
            <w:proofErr w:type="gramStart"/>
            <w:r w:rsidR="00821CFF" w:rsidRPr="000A0688">
              <w:rPr>
                <w:color w:val="000000"/>
                <w:sz w:val="20"/>
                <w:szCs w:val="20"/>
                <w:lang w:val="kk-KZ"/>
              </w:rPr>
              <w:t>мен  құндылығын</w:t>
            </w:r>
            <w:proofErr w:type="gramEnd"/>
            <w:r w:rsidR="00821CFF" w:rsidRPr="000A0688">
              <w:rPr>
                <w:color w:val="000000"/>
                <w:sz w:val="20"/>
                <w:szCs w:val="20"/>
                <w:lang w:val="kk-KZ"/>
              </w:rPr>
              <w:t xml:space="preserve"> арттыруды, болашақ маман иесінің қазақ тілін қоғамдық өмірдің әлеуметтік-мәдени, кәсіби салаларында қарым-қатынас құралы ретінде  қолданып, ұлттық дүниетанымды қалыптастырушы  әрі сақтаушы  құндылық ретінде бағалаушы көзқарасын қалыптастыру.</w:t>
            </w:r>
          </w:p>
          <w:p w14:paraId="639CA4A9" w14:textId="24E83253" w:rsidR="00035230" w:rsidRPr="000A0688" w:rsidRDefault="00035230" w:rsidP="00D03386">
            <w:pPr>
              <w:jc w:val="both"/>
              <w:rPr>
                <w:b/>
                <w:sz w:val="20"/>
                <w:szCs w:val="20"/>
                <w:lang w:val="kk-KZ"/>
              </w:rPr>
            </w:pPr>
          </w:p>
        </w:tc>
        <w:tc>
          <w:tcPr>
            <w:tcW w:w="3570" w:type="dxa"/>
            <w:vMerge w:val="restart"/>
            <w:shd w:val="clear" w:color="auto" w:fill="auto"/>
          </w:tcPr>
          <w:p w14:paraId="0B65CD86" w14:textId="64789ADA" w:rsidR="00035230" w:rsidRPr="000A0688" w:rsidRDefault="00035230" w:rsidP="00D03386">
            <w:pPr>
              <w:pStyle w:val="a5"/>
              <w:tabs>
                <w:tab w:val="left" w:pos="166"/>
              </w:tabs>
              <w:ind w:left="0"/>
              <w:jc w:val="both"/>
              <w:rPr>
                <w:bCs/>
                <w:color w:val="FF0000"/>
                <w:sz w:val="20"/>
                <w:szCs w:val="20"/>
                <w:lang w:val="kk-KZ"/>
              </w:rPr>
            </w:pPr>
            <w:r w:rsidRPr="000A0688">
              <w:rPr>
                <w:sz w:val="20"/>
                <w:szCs w:val="20"/>
                <w:lang w:val="kk-KZ"/>
              </w:rPr>
              <w:t xml:space="preserve">1. </w:t>
            </w:r>
            <w:r w:rsidR="0090431E" w:rsidRPr="000A0688">
              <w:rPr>
                <w:sz w:val="20"/>
                <w:szCs w:val="20"/>
                <w:lang w:val="kk-KZ"/>
              </w:rPr>
              <w:t xml:space="preserve">1. </w:t>
            </w:r>
            <w:r w:rsidR="000A0688" w:rsidRPr="000A0688">
              <w:rPr>
                <w:sz w:val="20"/>
                <w:szCs w:val="20"/>
                <w:lang w:val="kk-KZ"/>
              </w:rPr>
              <w:t xml:space="preserve">Қарым-қатынаста кез келген тақырыпта  еркін сөйлеп және сауатты жазып, ойын дәлелді  айтып, талқыға түсіп, күрделі сұхбат түрлеріне, пікірталастарға қатысу, үгіт-насихат, ақпараттық сөз түрлерін,  көпшілік алдында сөйлеу іскерлігін меңгерту пікірлесе білуге, түйінді ой айта білуге қабілетті болады;  </w:t>
            </w:r>
          </w:p>
          <w:p w14:paraId="5B8A5742" w14:textId="77777777" w:rsidR="00035230" w:rsidRPr="000A0688" w:rsidRDefault="00035230" w:rsidP="00D03386">
            <w:pPr>
              <w:pStyle w:val="a5"/>
              <w:tabs>
                <w:tab w:val="left" w:pos="166"/>
              </w:tabs>
              <w:ind w:left="0"/>
              <w:jc w:val="both"/>
              <w:rPr>
                <w:bCs/>
                <w:color w:val="FF0000"/>
                <w:sz w:val="20"/>
                <w:szCs w:val="20"/>
                <w:lang w:val="kk-KZ"/>
              </w:rPr>
            </w:pPr>
          </w:p>
        </w:tc>
        <w:tc>
          <w:tcPr>
            <w:tcW w:w="2976" w:type="dxa"/>
            <w:shd w:val="clear" w:color="auto" w:fill="auto"/>
          </w:tcPr>
          <w:p w14:paraId="006F79E0" w14:textId="4D430BDB" w:rsidR="000A0688" w:rsidRPr="000A0688" w:rsidRDefault="000A0688" w:rsidP="000A0688">
            <w:pPr>
              <w:spacing w:line="256" w:lineRule="auto"/>
              <w:jc w:val="both"/>
              <w:rPr>
                <w:sz w:val="20"/>
                <w:szCs w:val="20"/>
                <w:lang w:val="kk-KZ" w:eastAsia="ar-SA"/>
              </w:rPr>
            </w:pPr>
            <w:r w:rsidRPr="000A0688">
              <w:rPr>
                <w:b/>
                <w:sz w:val="20"/>
                <w:szCs w:val="20"/>
                <w:lang w:val="kk-KZ"/>
              </w:rPr>
              <w:t>1.1</w:t>
            </w:r>
            <w:r w:rsidRPr="000A0688">
              <w:rPr>
                <w:sz w:val="20"/>
                <w:szCs w:val="20"/>
                <w:lang w:val="kk-KZ" w:eastAsia="ar-SA"/>
              </w:rPr>
              <w:t>.</w:t>
            </w:r>
            <w:r w:rsidRPr="000A0688">
              <w:rPr>
                <w:sz w:val="20"/>
                <w:szCs w:val="20"/>
                <w:lang w:val="kk-KZ"/>
              </w:rPr>
              <w:t xml:space="preserve"> </w:t>
            </w:r>
            <w:r w:rsidRPr="000A0688">
              <w:rPr>
                <w:sz w:val="20"/>
                <w:szCs w:val="20"/>
                <w:lang w:val="kk-KZ" w:eastAsia="ar-SA"/>
              </w:rPr>
              <w:t xml:space="preserve"> Тілді меңгерудің жетік деңгейіне арналған фонетикалық, лексикалық, грамматикалық тілдік бірліктерді нақты коммуникативтік жағдаяттарда жұмсауды үйренеді;</w:t>
            </w:r>
          </w:p>
          <w:p w14:paraId="6542670D" w14:textId="6B95B820" w:rsidR="00035230" w:rsidRPr="000A0688" w:rsidRDefault="00035230" w:rsidP="000A0688">
            <w:pPr>
              <w:rPr>
                <w:color w:val="FF0000"/>
                <w:sz w:val="20"/>
                <w:szCs w:val="20"/>
                <w:lang w:val="kk-KZ"/>
              </w:rPr>
            </w:pPr>
          </w:p>
        </w:tc>
      </w:tr>
      <w:tr w:rsidR="00035230" w:rsidRPr="005F6C63" w14:paraId="7FF552B7" w14:textId="77777777" w:rsidTr="00F90F29">
        <w:trPr>
          <w:trHeight w:val="681"/>
        </w:trPr>
        <w:tc>
          <w:tcPr>
            <w:tcW w:w="2411" w:type="dxa"/>
            <w:vMerge/>
          </w:tcPr>
          <w:p w14:paraId="03B02D34" w14:textId="77777777" w:rsidR="00035230" w:rsidRPr="000A0688" w:rsidRDefault="00035230" w:rsidP="00D03386">
            <w:pPr>
              <w:jc w:val="both"/>
              <w:rPr>
                <w:b/>
                <w:sz w:val="20"/>
                <w:szCs w:val="20"/>
                <w:lang w:val="kk-KZ"/>
              </w:rPr>
            </w:pPr>
          </w:p>
        </w:tc>
        <w:tc>
          <w:tcPr>
            <w:tcW w:w="3570" w:type="dxa"/>
            <w:vMerge/>
          </w:tcPr>
          <w:p w14:paraId="18C2C636" w14:textId="77777777" w:rsidR="00035230" w:rsidRPr="000A0688" w:rsidRDefault="00035230" w:rsidP="00D03386">
            <w:pPr>
              <w:jc w:val="both"/>
              <w:rPr>
                <w:bCs/>
                <w:sz w:val="20"/>
                <w:szCs w:val="20"/>
                <w:lang w:val="kk-KZ"/>
              </w:rPr>
            </w:pPr>
          </w:p>
        </w:tc>
        <w:tc>
          <w:tcPr>
            <w:tcW w:w="2976" w:type="dxa"/>
            <w:shd w:val="clear" w:color="auto" w:fill="auto"/>
          </w:tcPr>
          <w:p w14:paraId="033AC071" w14:textId="5E3C0CFC" w:rsidR="00035230" w:rsidRPr="000A0688" w:rsidRDefault="000A0688" w:rsidP="00D03386">
            <w:pPr>
              <w:rPr>
                <w:sz w:val="20"/>
                <w:szCs w:val="20"/>
                <w:lang w:val="kk-KZ"/>
              </w:rPr>
            </w:pPr>
            <w:r w:rsidRPr="000A0688">
              <w:rPr>
                <w:b/>
                <w:sz w:val="20"/>
                <w:szCs w:val="20"/>
                <w:lang w:val="kk-KZ"/>
              </w:rPr>
              <w:t>1.2</w:t>
            </w:r>
            <w:r w:rsidRPr="000A0688">
              <w:rPr>
                <w:sz w:val="20"/>
                <w:szCs w:val="20"/>
                <w:lang w:val="kk-KZ"/>
              </w:rPr>
              <w:t xml:space="preserve"> Жетік деңгейге  арналған  грамматикалық  формаларды, лексикалық  тілдік  бірліктерді  стильдік  ерекшеліктерді сақтай отырып, осы деңгейге сәйкес сұхбатқа қатыса алады</w:t>
            </w:r>
          </w:p>
        </w:tc>
      </w:tr>
      <w:tr w:rsidR="000A0688" w:rsidRPr="005F6C63" w14:paraId="568D94F3" w14:textId="77777777" w:rsidTr="00F90F29">
        <w:trPr>
          <w:trHeight w:val="76"/>
        </w:trPr>
        <w:tc>
          <w:tcPr>
            <w:tcW w:w="2411" w:type="dxa"/>
            <w:vMerge/>
          </w:tcPr>
          <w:p w14:paraId="01732202" w14:textId="77777777" w:rsidR="000A0688" w:rsidRPr="000A0688" w:rsidRDefault="000A0688" w:rsidP="00D03386">
            <w:pPr>
              <w:pBdr>
                <w:top w:val="nil"/>
                <w:left w:val="nil"/>
                <w:bottom w:val="nil"/>
                <w:right w:val="nil"/>
                <w:between w:val="nil"/>
              </w:pBdr>
              <w:spacing w:line="276" w:lineRule="auto"/>
              <w:rPr>
                <w:b/>
                <w:sz w:val="20"/>
                <w:szCs w:val="20"/>
                <w:lang w:val="kk-KZ"/>
              </w:rPr>
            </w:pPr>
          </w:p>
        </w:tc>
        <w:tc>
          <w:tcPr>
            <w:tcW w:w="3570" w:type="dxa"/>
            <w:vMerge w:val="restart"/>
            <w:shd w:val="clear" w:color="auto" w:fill="auto"/>
          </w:tcPr>
          <w:p w14:paraId="38EC63F2" w14:textId="3CD1340C" w:rsidR="000A0688" w:rsidRPr="000A0688" w:rsidRDefault="000A0688" w:rsidP="00D03386">
            <w:pPr>
              <w:jc w:val="both"/>
              <w:rPr>
                <w:bCs/>
                <w:sz w:val="20"/>
                <w:szCs w:val="20"/>
                <w:lang w:val="kk-KZ"/>
              </w:rPr>
            </w:pPr>
            <w:r w:rsidRPr="000A0688">
              <w:rPr>
                <w:sz w:val="20"/>
                <w:szCs w:val="20"/>
                <w:lang w:val="kk-KZ"/>
              </w:rPr>
              <w:t xml:space="preserve">2. </w:t>
            </w:r>
            <w:r w:rsidRPr="000A0688">
              <w:rPr>
                <w:color w:val="000000"/>
                <w:sz w:val="20"/>
                <w:szCs w:val="20"/>
                <w:lang w:val="kk-KZ"/>
              </w:rPr>
              <w:t>Тілдің, мәдениеттің, қарым-қатынас саласы ерекшеліктеріне сәйкес жеке тұлғалық, әлеуметтік және кәсіби қарым-қатынас жағдайларында құзыреттілік танытуға; пікірталастарда этикалық, мәдени, әлеуметтік маңызы бар мәселелерді талқылауға, өз көзқарасын білдіруге, оны дәлелді түрде қорғауға, әңгімелесушілердің пікірін сыни бағалауға;</w:t>
            </w:r>
          </w:p>
        </w:tc>
        <w:tc>
          <w:tcPr>
            <w:tcW w:w="2976" w:type="dxa"/>
            <w:shd w:val="clear" w:color="auto" w:fill="auto"/>
          </w:tcPr>
          <w:p w14:paraId="5FC2FDC0" w14:textId="72B7431B" w:rsidR="000A0688" w:rsidRPr="000A0688" w:rsidRDefault="000A0688" w:rsidP="00D03386">
            <w:pPr>
              <w:pBdr>
                <w:top w:val="nil"/>
                <w:left w:val="nil"/>
                <w:bottom w:val="nil"/>
                <w:right w:val="nil"/>
                <w:between w:val="nil"/>
              </w:pBdr>
              <w:jc w:val="both"/>
              <w:rPr>
                <w:color w:val="000000"/>
                <w:sz w:val="20"/>
                <w:szCs w:val="20"/>
                <w:lang w:val="kk-KZ"/>
              </w:rPr>
            </w:pPr>
            <w:r w:rsidRPr="000A0688">
              <w:rPr>
                <w:color w:val="000000"/>
                <w:sz w:val="20"/>
                <w:szCs w:val="20"/>
                <w:lang w:val="kk-KZ"/>
              </w:rPr>
              <w:t>2.1.</w:t>
            </w:r>
            <w:r w:rsidRPr="000A0688">
              <w:rPr>
                <w:rFonts w:eastAsia="Calibri"/>
                <w:sz w:val="20"/>
                <w:szCs w:val="20"/>
                <w:lang w:val="kk-KZ"/>
              </w:rPr>
              <w:t xml:space="preserve"> Қазақ тілінде әлеуметтік маңызы</w:t>
            </w:r>
            <w:r w:rsidRPr="000A0688">
              <w:rPr>
                <w:rFonts w:eastAsia="Calibri"/>
                <w:color w:val="000000"/>
                <w:sz w:val="20"/>
                <w:szCs w:val="20"/>
                <w:lang w:val="kk-KZ"/>
              </w:rPr>
              <w:t xml:space="preserve"> бар мәселелерді талқылауға қатыса алады;</w:t>
            </w:r>
          </w:p>
        </w:tc>
      </w:tr>
      <w:tr w:rsidR="000A0688" w:rsidRPr="005F6C63" w14:paraId="07E062DD" w14:textId="77777777" w:rsidTr="00F90F29">
        <w:trPr>
          <w:trHeight w:val="700"/>
        </w:trPr>
        <w:tc>
          <w:tcPr>
            <w:tcW w:w="2411" w:type="dxa"/>
            <w:vMerge/>
          </w:tcPr>
          <w:p w14:paraId="10982531" w14:textId="77777777" w:rsidR="000A0688" w:rsidRPr="000A0688" w:rsidRDefault="000A0688" w:rsidP="00D03386">
            <w:pPr>
              <w:pBdr>
                <w:top w:val="nil"/>
                <w:left w:val="nil"/>
                <w:bottom w:val="nil"/>
                <w:right w:val="nil"/>
                <w:between w:val="nil"/>
              </w:pBdr>
              <w:spacing w:line="276" w:lineRule="auto"/>
              <w:rPr>
                <w:b/>
                <w:sz w:val="20"/>
                <w:szCs w:val="20"/>
                <w:lang w:val="kk-KZ"/>
              </w:rPr>
            </w:pPr>
          </w:p>
        </w:tc>
        <w:tc>
          <w:tcPr>
            <w:tcW w:w="3570" w:type="dxa"/>
            <w:vMerge/>
          </w:tcPr>
          <w:p w14:paraId="37D78665" w14:textId="77777777" w:rsidR="000A0688" w:rsidRPr="000A0688" w:rsidRDefault="000A0688" w:rsidP="00D03386">
            <w:pPr>
              <w:jc w:val="both"/>
              <w:rPr>
                <w:bCs/>
                <w:sz w:val="20"/>
                <w:szCs w:val="20"/>
                <w:lang w:val="kk-KZ"/>
              </w:rPr>
            </w:pPr>
          </w:p>
        </w:tc>
        <w:tc>
          <w:tcPr>
            <w:tcW w:w="2976" w:type="dxa"/>
            <w:shd w:val="clear" w:color="auto" w:fill="auto"/>
          </w:tcPr>
          <w:p w14:paraId="624B9001" w14:textId="70A405EB" w:rsidR="000A0688" w:rsidRPr="000A0688" w:rsidRDefault="000A0688" w:rsidP="00D03386">
            <w:pPr>
              <w:pBdr>
                <w:top w:val="nil"/>
                <w:left w:val="nil"/>
                <w:bottom w:val="nil"/>
                <w:right w:val="nil"/>
                <w:between w:val="nil"/>
              </w:pBdr>
              <w:jc w:val="both"/>
              <w:rPr>
                <w:color w:val="000000"/>
                <w:sz w:val="20"/>
                <w:szCs w:val="20"/>
                <w:lang w:val="kk-KZ"/>
              </w:rPr>
            </w:pPr>
            <w:r w:rsidRPr="000A0688">
              <w:rPr>
                <w:color w:val="000000"/>
                <w:sz w:val="20"/>
                <w:szCs w:val="20"/>
                <w:lang w:val="kk-KZ"/>
              </w:rPr>
              <w:t>2.2</w:t>
            </w:r>
            <w:r w:rsidRPr="000A0688">
              <w:rPr>
                <w:bCs/>
                <w:sz w:val="20"/>
                <w:szCs w:val="20"/>
                <w:lang w:val="kk-KZ"/>
              </w:rPr>
              <w:t xml:space="preserve">. </w:t>
            </w:r>
            <w:r w:rsidRPr="000A0688">
              <w:rPr>
                <w:rFonts w:eastAsia="Calibri"/>
                <w:b/>
                <w:sz w:val="20"/>
                <w:szCs w:val="20"/>
                <w:lang w:val="kk-KZ"/>
              </w:rPr>
              <w:t>Ө</w:t>
            </w:r>
            <w:r w:rsidRPr="000A0688">
              <w:rPr>
                <w:rFonts w:eastAsia="Calibri"/>
                <w:color w:val="000000"/>
                <w:sz w:val="20"/>
                <w:szCs w:val="20"/>
                <w:lang w:val="kk-KZ"/>
              </w:rPr>
              <w:t>зінің жеке ниеттері мен қажеттіліктерін (тұрмыстық, оқу, әлеуметтік, мәдени, кәсіби бағдарлы) жүзеге асыра алады, оларды этикалық жағынан дұрыс, мағыналы толық, лексика-грамматикалық және прагматикалық тұрғыда жеткізе алады;</w:t>
            </w:r>
          </w:p>
        </w:tc>
      </w:tr>
      <w:tr w:rsidR="000A0688" w:rsidRPr="005F6C63" w14:paraId="15A5A6E6" w14:textId="77777777" w:rsidTr="00F90F29">
        <w:trPr>
          <w:trHeight w:val="700"/>
        </w:trPr>
        <w:tc>
          <w:tcPr>
            <w:tcW w:w="2411" w:type="dxa"/>
            <w:vMerge/>
          </w:tcPr>
          <w:p w14:paraId="0DE4DF94" w14:textId="77777777" w:rsidR="000A0688" w:rsidRPr="000A0688" w:rsidRDefault="000A0688" w:rsidP="00D03386">
            <w:pPr>
              <w:pBdr>
                <w:top w:val="nil"/>
                <w:left w:val="nil"/>
                <w:bottom w:val="nil"/>
                <w:right w:val="nil"/>
                <w:between w:val="nil"/>
              </w:pBdr>
              <w:spacing w:line="276" w:lineRule="auto"/>
              <w:rPr>
                <w:b/>
                <w:sz w:val="20"/>
                <w:szCs w:val="20"/>
                <w:lang w:val="kk-KZ"/>
              </w:rPr>
            </w:pPr>
          </w:p>
        </w:tc>
        <w:tc>
          <w:tcPr>
            <w:tcW w:w="3570" w:type="dxa"/>
            <w:vMerge/>
          </w:tcPr>
          <w:p w14:paraId="2061FBFF" w14:textId="77777777" w:rsidR="000A0688" w:rsidRPr="000A0688" w:rsidRDefault="000A0688" w:rsidP="00D03386">
            <w:pPr>
              <w:jc w:val="both"/>
              <w:rPr>
                <w:bCs/>
                <w:sz w:val="20"/>
                <w:szCs w:val="20"/>
                <w:lang w:val="kk-KZ"/>
              </w:rPr>
            </w:pPr>
          </w:p>
        </w:tc>
        <w:tc>
          <w:tcPr>
            <w:tcW w:w="2976" w:type="dxa"/>
            <w:shd w:val="clear" w:color="auto" w:fill="auto"/>
          </w:tcPr>
          <w:p w14:paraId="6A0D2732" w14:textId="5386BC69" w:rsidR="000A0688" w:rsidRPr="000A0688" w:rsidRDefault="000A0688" w:rsidP="00D03386">
            <w:pPr>
              <w:pBdr>
                <w:top w:val="nil"/>
                <w:left w:val="nil"/>
                <w:bottom w:val="nil"/>
                <w:right w:val="nil"/>
                <w:between w:val="nil"/>
              </w:pBdr>
              <w:jc w:val="both"/>
              <w:rPr>
                <w:color w:val="000000"/>
                <w:sz w:val="20"/>
                <w:szCs w:val="20"/>
                <w:lang w:val="kk-KZ"/>
              </w:rPr>
            </w:pPr>
            <w:r w:rsidRPr="000A0688">
              <w:rPr>
                <w:color w:val="000000"/>
                <w:sz w:val="20"/>
                <w:szCs w:val="20"/>
                <w:lang w:val="kk-KZ"/>
              </w:rPr>
              <w:t xml:space="preserve">2.3. </w:t>
            </w:r>
            <w:r w:rsidRPr="000A0688">
              <w:rPr>
                <w:rFonts w:eastAsia="Calibri"/>
                <w:b/>
                <w:sz w:val="20"/>
                <w:szCs w:val="20"/>
                <w:lang w:val="kk-KZ"/>
              </w:rPr>
              <w:t>С</w:t>
            </w:r>
            <w:r w:rsidRPr="000A0688">
              <w:rPr>
                <w:rFonts w:eastAsia="Calibri"/>
                <w:color w:val="000000"/>
                <w:sz w:val="20"/>
                <w:szCs w:val="20"/>
                <w:lang w:val="kk-KZ"/>
              </w:rPr>
              <w:t>ұхбаттасушылардың іс-әрекеттеріне баға бере алады, өз көзқарасын білдіре алады, оны дәлелдей алады;</w:t>
            </w:r>
          </w:p>
        </w:tc>
      </w:tr>
      <w:tr w:rsidR="000A0688" w:rsidRPr="005F6C63" w14:paraId="41AC3008" w14:textId="77777777" w:rsidTr="00F90F29">
        <w:trPr>
          <w:trHeight w:val="84"/>
        </w:trPr>
        <w:tc>
          <w:tcPr>
            <w:tcW w:w="2411" w:type="dxa"/>
            <w:vMerge/>
          </w:tcPr>
          <w:p w14:paraId="463D6C5C" w14:textId="77777777" w:rsidR="000A0688" w:rsidRPr="000A0688" w:rsidRDefault="000A0688" w:rsidP="00D03386">
            <w:pPr>
              <w:pBdr>
                <w:top w:val="nil"/>
                <w:left w:val="nil"/>
                <w:bottom w:val="nil"/>
                <w:right w:val="nil"/>
                <w:between w:val="nil"/>
              </w:pBdr>
              <w:spacing w:line="276" w:lineRule="auto"/>
              <w:rPr>
                <w:b/>
                <w:color w:val="000000"/>
                <w:sz w:val="20"/>
                <w:szCs w:val="20"/>
                <w:lang w:val="kk-KZ"/>
              </w:rPr>
            </w:pPr>
          </w:p>
        </w:tc>
        <w:tc>
          <w:tcPr>
            <w:tcW w:w="3570" w:type="dxa"/>
            <w:vMerge w:val="restart"/>
            <w:shd w:val="clear" w:color="auto" w:fill="auto"/>
          </w:tcPr>
          <w:p w14:paraId="3D72E87A" w14:textId="570B8AF3" w:rsidR="000A0688" w:rsidRPr="000A0688" w:rsidRDefault="000A0688" w:rsidP="00D03386">
            <w:pPr>
              <w:jc w:val="both"/>
              <w:rPr>
                <w:bCs/>
                <w:sz w:val="20"/>
                <w:szCs w:val="20"/>
                <w:lang w:val="kk-KZ"/>
              </w:rPr>
            </w:pPr>
            <w:r w:rsidRPr="000A0688">
              <w:rPr>
                <w:sz w:val="20"/>
                <w:szCs w:val="20"/>
                <w:lang w:val="kk-KZ"/>
              </w:rPr>
              <w:t>3. Әртүрлі жанрдағы  мәтін түрлерін  оқып, түсініп,  негізгі  және көмекші  ақпараттарды ажыратуға, мәтіндерді мағыналық бөліктерді талдап, саралауға, негізгі ойды тұжырымдауға, тұтас мәтіннің және оның жеке құрылымдық элементтерінің қорытынды бөлімдерін сипаттауға, өзіндік ой-қорытынды жасауға;</w:t>
            </w:r>
          </w:p>
        </w:tc>
        <w:tc>
          <w:tcPr>
            <w:tcW w:w="2976" w:type="dxa"/>
            <w:shd w:val="clear" w:color="auto" w:fill="auto"/>
          </w:tcPr>
          <w:p w14:paraId="7C4D6F1A" w14:textId="5A68FE77" w:rsidR="000A0688" w:rsidRPr="000A0688" w:rsidRDefault="000A0688" w:rsidP="00D03386">
            <w:pPr>
              <w:pBdr>
                <w:top w:val="nil"/>
                <w:left w:val="nil"/>
                <w:bottom w:val="nil"/>
                <w:right w:val="nil"/>
                <w:between w:val="nil"/>
              </w:pBdr>
              <w:jc w:val="both"/>
              <w:rPr>
                <w:color w:val="000000"/>
                <w:sz w:val="20"/>
                <w:szCs w:val="20"/>
                <w:lang w:val="kk-KZ"/>
              </w:rPr>
            </w:pPr>
            <w:r w:rsidRPr="000A0688">
              <w:rPr>
                <w:color w:val="000000"/>
                <w:sz w:val="20"/>
                <w:szCs w:val="20"/>
                <w:lang w:val="kk-KZ"/>
              </w:rPr>
              <w:t xml:space="preserve">3.1. </w:t>
            </w:r>
            <w:r w:rsidRPr="000A0688">
              <w:rPr>
                <w:b/>
                <w:sz w:val="20"/>
                <w:szCs w:val="20"/>
                <w:lang w:val="kk-KZ"/>
              </w:rPr>
              <w:t>Ө</w:t>
            </w:r>
            <w:r w:rsidRPr="000A0688">
              <w:rPr>
                <w:sz w:val="20"/>
                <w:szCs w:val="20"/>
                <w:lang w:val="kk-KZ" w:eastAsia="ar-SA"/>
              </w:rPr>
              <w:t>зіне қажетті ақпаратты іздеудің түрлі стратегияларын қолдана алады, сөздердің мәнін тексеру және оқығанды терең түсіну үшін қағаз және электронды</w:t>
            </w:r>
          </w:p>
        </w:tc>
      </w:tr>
      <w:tr w:rsidR="000A0688" w:rsidRPr="005F6C63" w14:paraId="063898CA" w14:textId="77777777" w:rsidTr="00F90F29">
        <w:trPr>
          <w:trHeight w:val="655"/>
        </w:trPr>
        <w:tc>
          <w:tcPr>
            <w:tcW w:w="2411" w:type="dxa"/>
            <w:vMerge/>
          </w:tcPr>
          <w:p w14:paraId="05BB78DA" w14:textId="77777777" w:rsidR="000A0688" w:rsidRPr="000A0688" w:rsidRDefault="000A0688" w:rsidP="00D03386">
            <w:pPr>
              <w:pBdr>
                <w:top w:val="nil"/>
                <w:left w:val="nil"/>
                <w:bottom w:val="nil"/>
                <w:right w:val="nil"/>
                <w:between w:val="nil"/>
              </w:pBdr>
              <w:spacing w:line="276" w:lineRule="auto"/>
              <w:rPr>
                <w:b/>
                <w:color w:val="000000"/>
                <w:sz w:val="20"/>
                <w:szCs w:val="20"/>
                <w:lang w:val="kk-KZ"/>
              </w:rPr>
            </w:pPr>
          </w:p>
        </w:tc>
        <w:tc>
          <w:tcPr>
            <w:tcW w:w="3570" w:type="dxa"/>
            <w:vMerge/>
          </w:tcPr>
          <w:p w14:paraId="041803CA" w14:textId="77777777" w:rsidR="000A0688" w:rsidRPr="000A0688" w:rsidRDefault="000A0688" w:rsidP="00D03386">
            <w:pPr>
              <w:jc w:val="both"/>
              <w:rPr>
                <w:sz w:val="20"/>
                <w:szCs w:val="20"/>
                <w:lang w:val="kk-KZ"/>
              </w:rPr>
            </w:pPr>
          </w:p>
        </w:tc>
        <w:tc>
          <w:tcPr>
            <w:tcW w:w="2976" w:type="dxa"/>
            <w:shd w:val="clear" w:color="auto" w:fill="auto"/>
          </w:tcPr>
          <w:p w14:paraId="4C710438" w14:textId="77777777" w:rsidR="000A0688" w:rsidRPr="000A0688" w:rsidRDefault="000A0688" w:rsidP="000A0688">
            <w:pPr>
              <w:spacing w:line="256" w:lineRule="auto"/>
              <w:jc w:val="both"/>
              <w:rPr>
                <w:rFonts w:eastAsia="Calibri"/>
                <w:sz w:val="20"/>
                <w:szCs w:val="20"/>
                <w:lang w:val="kk-KZ" w:eastAsia="ar-SA"/>
              </w:rPr>
            </w:pPr>
            <w:r w:rsidRPr="000A0688">
              <w:rPr>
                <w:color w:val="000000"/>
                <w:sz w:val="20"/>
                <w:szCs w:val="20"/>
                <w:lang w:val="kk-KZ"/>
              </w:rPr>
              <w:t xml:space="preserve">3.2. </w:t>
            </w:r>
            <w:r w:rsidRPr="000A0688">
              <w:rPr>
                <w:rFonts w:eastAsia="Calibri"/>
                <w:sz w:val="20"/>
                <w:szCs w:val="20"/>
                <w:lang w:val="kk-KZ" w:eastAsia="ar-SA"/>
              </w:rPr>
              <w:t>Оқу бағдарламасы аясындағы түрлі тақырыптардағы мәтіндердің негізгі мазмұнын түсінеді және олардан негізгі/қосымша ақпаратты белгілей алады;</w:t>
            </w:r>
          </w:p>
          <w:p w14:paraId="2855FF87" w14:textId="26BBAE10" w:rsidR="000A0688" w:rsidRPr="000A0688" w:rsidRDefault="000A0688" w:rsidP="00D03386">
            <w:pPr>
              <w:pBdr>
                <w:top w:val="nil"/>
                <w:left w:val="nil"/>
                <w:bottom w:val="nil"/>
                <w:right w:val="nil"/>
                <w:between w:val="nil"/>
              </w:pBdr>
              <w:jc w:val="both"/>
              <w:rPr>
                <w:color w:val="000000"/>
                <w:sz w:val="20"/>
                <w:szCs w:val="20"/>
                <w:lang w:val="kk-KZ"/>
              </w:rPr>
            </w:pPr>
          </w:p>
        </w:tc>
      </w:tr>
      <w:tr w:rsidR="000A0688" w:rsidRPr="005F6C63" w14:paraId="145BEC19" w14:textId="77777777" w:rsidTr="00F90F29">
        <w:trPr>
          <w:trHeight w:val="655"/>
        </w:trPr>
        <w:tc>
          <w:tcPr>
            <w:tcW w:w="2411" w:type="dxa"/>
            <w:vMerge/>
          </w:tcPr>
          <w:p w14:paraId="3214AA51" w14:textId="77777777" w:rsidR="000A0688" w:rsidRPr="000A0688" w:rsidRDefault="000A0688" w:rsidP="00D03386">
            <w:pPr>
              <w:pBdr>
                <w:top w:val="nil"/>
                <w:left w:val="nil"/>
                <w:bottom w:val="nil"/>
                <w:right w:val="nil"/>
                <w:between w:val="nil"/>
              </w:pBdr>
              <w:spacing w:line="276" w:lineRule="auto"/>
              <w:rPr>
                <w:b/>
                <w:color w:val="000000"/>
                <w:sz w:val="20"/>
                <w:szCs w:val="20"/>
                <w:lang w:val="kk-KZ"/>
              </w:rPr>
            </w:pPr>
          </w:p>
        </w:tc>
        <w:tc>
          <w:tcPr>
            <w:tcW w:w="3570" w:type="dxa"/>
            <w:vMerge/>
          </w:tcPr>
          <w:p w14:paraId="5DD6C170" w14:textId="77777777" w:rsidR="000A0688" w:rsidRPr="000A0688" w:rsidRDefault="000A0688" w:rsidP="00D03386">
            <w:pPr>
              <w:jc w:val="both"/>
              <w:rPr>
                <w:sz w:val="20"/>
                <w:szCs w:val="20"/>
                <w:lang w:val="kk-KZ"/>
              </w:rPr>
            </w:pPr>
          </w:p>
        </w:tc>
        <w:tc>
          <w:tcPr>
            <w:tcW w:w="2976" w:type="dxa"/>
            <w:shd w:val="clear" w:color="auto" w:fill="auto"/>
          </w:tcPr>
          <w:p w14:paraId="12C7C1A1" w14:textId="605C42AA" w:rsidR="000A0688" w:rsidRPr="000A0688" w:rsidRDefault="000A0688" w:rsidP="000A0688">
            <w:pPr>
              <w:spacing w:line="256" w:lineRule="auto"/>
              <w:jc w:val="both"/>
              <w:rPr>
                <w:color w:val="000000"/>
                <w:sz w:val="20"/>
                <w:szCs w:val="20"/>
                <w:lang w:val="kk-KZ"/>
              </w:rPr>
            </w:pPr>
            <w:r w:rsidRPr="000A0688">
              <w:rPr>
                <w:rFonts w:eastAsia="Calibri"/>
                <w:bCs/>
                <w:sz w:val="20"/>
                <w:szCs w:val="20"/>
                <w:lang w:val="kk-KZ"/>
              </w:rPr>
              <w:t>3.3</w:t>
            </w:r>
            <w:r w:rsidRPr="000A0688">
              <w:rPr>
                <w:rFonts w:eastAsia="Calibri"/>
                <w:b/>
                <w:sz w:val="20"/>
                <w:szCs w:val="20"/>
                <w:lang w:val="kk-KZ"/>
              </w:rPr>
              <w:t xml:space="preserve"> </w:t>
            </w:r>
            <w:r w:rsidRPr="000A0688">
              <w:rPr>
                <w:rFonts w:eastAsia="Calibri"/>
                <w:sz w:val="20"/>
                <w:szCs w:val="20"/>
                <w:lang w:val="kk-KZ"/>
              </w:rPr>
              <w:t>Мәтіннің әрбір бөліктерін, қорытындысын сипаттап бере алады, бөліктерге бөліп тұжырымдай алады;</w:t>
            </w:r>
            <w:r w:rsidRPr="000A0688">
              <w:rPr>
                <w:rFonts w:eastAsia="Calibri"/>
                <w:b/>
                <w:sz w:val="20"/>
                <w:szCs w:val="20"/>
                <w:lang w:val="kk-KZ"/>
              </w:rPr>
              <w:t xml:space="preserve"> </w:t>
            </w:r>
            <w:r w:rsidRPr="000A0688">
              <w:rPr>
                <w:sz w:val="20"/>
                <w:szCs w:val="20"/>
                <w:lang w:val="kk-KZ"/>
              </w:rPr>
              <w:t xml:space="preserve"> </w:t>
            </w:r>
          </w:p>
        </w:tc>
      </w:tr>
      <w:tr w:rsidR="00035230" w:rsidRPr="005F6C63" w14:paraId="65213A25" w14:textId="77777777" w:rsidTr="00F90F29">
        <w:trPr>
          <w:trHeight w:val="76"/>
        </w:trPr>
        <w:tc>
          <w:tcPr>
            <w:tcW w:w="2411" w:type="dxa"/>
            <w:vMerge/>
          </w:tcPr>
          <w:p w14:paraId="444A4072" w14:textId="77777777" w:rsidR="00035230" w:rsidRPr="000A0688" w:rsidRDefault="00035230" w:rsidP="00D03386">
            <w:pPr>
              <w:pBdr>
                <w:top w:val="nil"/>
                <w:left w:val="nil"/>
                <w:bottom w:val="nil"/>
                <w:right w:val="nil"/>
                <w:between w:val="nil"/>
              </w:pBdr>
              <w:spacing w:line="276" w:lineRule="auto"/>
              <w:rPr>
                <w:b/>
                <w:color w:val="000000"/>
                <w:sz w:val="20"/>
                <w:szCs w:val="20"/>
                <w:lang w:val="kk-KZ"/>
              </w:rPr>
            </w:pPr>
          </w:p>
        </w:tc>
        <w:tc>
          <w:tcPr>
            <w:tcW w:w="3570" w:type="dxa"/>
            <w:vMerge w:val="restart"/>
            <w:shd w:val="clear" w:color="auto" w:fill="auto"/>
          </w:tcPr>
          <w:p w14:paraId="6F971EB1" w14:textId="3AD7ED56" w:rsidR="00035230" w:rsidRPr="000A0688" w:rsidRDefault="00035230" w:rsidP="00D03386">
            <w:pPr>
              <w:pStyle w:val="a7"/>
              <w:spacing w:after="0"/>
              <w:ind w:left="0"/>
              <w:jc w:val="both"/>
              <w:rPr>
                <w:sz w:val="20"/>
                <w:szCs w:val="20"/>
                <w:lang w:val="kk-KZ"/>
              </w:rPr>
            </w:pPr>
            <w:r w:rsidRPr="000A0688">
              <w:rPr>
                <w:sz w:val="20"/>
                <w:szCs w:val="20"/>
                <w:lang w:val="kk-KZ"/>
              </w:rPr>
              <w:t xml:space="preserve">4. </w:t>
            </w:r>
            <w:r w:rsidR="000A0688" w:rsidRPr="000A0688">
              <w:rPr>
                <w:sz w:val="20"/>
                <w:szCs w:val="20"/>
                <w:lang w:val="kk-KZ"/>
              </w:rPr>
              <w:t xml:space="preserve">Қазақ тілінде әртүрлі мақсаттағы хат-хабарлар жазуға, мақала, аннотация, тезис жазуға, өз қызығушылығына қарай мақала </w:t>
            </w:r>
            <w:r w:rsidR="000A0688" w:rsidRPr="000A0688">
              <w:rPr>
                <w:sz w:val="20"/>
                <w:szCs w:val="20"/>
                <w:lang w:val="kk-KZ"/>
              </w:rPr>
              <w:lastRenderedPageBreak/>
              <w:t>түрлерін, эссе түрлерін, ақпараттық талдау, сараптамалық мақала түрлерін жазуға;</w:t>
            </w:r>
          </w:p>
        </w:tc>
        <w:tc>
          <w:tcPr>
            <w:tcW w:w="2976" w:type="dxa"/>
            <w:shd w:val="clear" w:color="auto" w:fill="auto"/>
          </w:tcPr>
          <w:p w14:paraId="13815EDF" w14:textId="1CD669BD" w:rsidR="00035230" w:rsidRPr="000A0688" w:rsidRDefault="00035230" w:rsidP="00D03386">
            <w:pPr>
              <w:jc w:val="both"/>
              <w:rPr>
                <w:sz w:val="20"/>
                <w:szCs w:val="20"/>
                <w:lang w:val="kk-KZ"/>
              </w:rPr>
            </w:pPr>
            <w:r w:rsidRPr="000A0688">
              <w:rPr>
                <w:sz w:val="20"/>
                <w:szCs w:val="20"/>
                <w:lang w:val="kk-KZ"/>
              </w:rPr>
              <w:lastRenderedPageBreak/>
              <w:t xml:space="preserve">4.1. </w:t>
            </w:r>
            <w:r w:rsidR="000A0688" w:rsidRPr="000A0688">
              <w:rPr>
                <w:sz w:val="20"/>
                <w:szCs w:val="20"/>
                <w:lang w:val="kk-KZ"/>
              </w:rPr>
              <w:t>Әр түрлі мақсаттағы іс қағаздарын сауатты толтырып, жазылым дағдысын толық жетілдіреді;</w:t>
            </w:r>
          </w:p>
        </w:tc>
      </w:tr>
      <w:tr w:rsidR="000A0688" w:rsidRPr="005F6C63" w14:paraId="4D6AF61E" w14:textId="77777777" w:rsidTr="00F90F29">
        <w:trPr>
          <w:trHeight w:val="76"/>
        </w:trPr>
        <w:tc>
          <w:tcPr>
            <w:tcW w:w="2411" w:type="dxa"/>
            <w:vMerge/>
          </w:tcPr>
          <w:p w14:paraId="3328BE83" w14:textId="77777777" w:rsidR="000A0688" w:rsidRPr="000A0688" w:rsidRDefault="000A0688" w:rsidP="00D03386">
            <w:pPr>
              <w:pBdr>
                <w:top w:val="nil"/>
                <w:left w:val="nil"/>
                <w:bottom w:val="nil"/>
                <w:right w:val="nil"/>
                <w:between w:val="nil"/>
              </w:pBdr>
              <w:spacing w:line="276" w:lineRule="auto"/>
              <w:rPr>
                <w:b/>
                <w:color w:val="000000"/>
                <w:sz w:val="20"/>
                <w:szCs w:val="20"/>
                <w:lang w:val="kk-KZ"/>
              </w:rPr>
            </w:pPr>
          </w:p>
        </w:tc>
        <w:tc>
          <w:tcPr>
            <w:tcW w:w="3570" w:type="dxa"/>
            <w:vMerge/>
            <w:shd w:val="clear" w:color="auto" w:fill="auto"/>
          </w:tcPr>
          <w:p w14:paraId="3D2164BB" w14:textId="77777777" w:rsidR="000A0688" w:rsidRPr="000A0688" w:rsidRDefault="000A0688" w:rsidP="00D03386">
            <w:pPr>
              <w:pStyle w:val="a7"/>
              <w:spacing w:after="0"/>
              <w:ind w:left="0"/>
              <w:jc w:val="both"/>
              <w:rPr>
                <w:sz w:val="20"/>
                <w:szCs w:val="20"/>
                <w:lang w:val="kk-KZ"/>
              </w:rPr>
            </w:pPr>
          </w:p>
        </w:tc>
        <w:tc>
          <w:tcPr>
            <w:tcW w:w="2976" w:type="dxa"/>
            <w:shd w:val="clear" w:color="auto" w:fill="auto"/>
          </w:tcPr>
          <w:p w14:paraId="45223C2A" w14:textId="3709BA58" w:rsidR="000A0688" w:rsidRPr="000A0688" w:rsidRDefault="000A0688" w:rsidP="00D03386">
            <w:pPr>
              <w:jc w:val="both"/>
              <w:rPr>
                <w:sz w:val="20"/>
                <w:szCs w:val="20"/>
                <w:lang w:val="kk-KZ"/>
              </w:rPr>
            </w:pPr>
            <w:r w:rsidRPr="000A0688">
              <w:rPr>
                <w:sz w:val="20"/>
                <w:szCs w:val="20"/>
                <w:lang w:val="kk-KZ"/>
              </w:rPr>
              <w:t xml:space="preserve">4.2. </w:t>
            </w:r>
            <w:r w:rsidRPr="000A0688">
              <w:rPr>
                <w:rFonts w:eastAsia="Andale Sans UI"/>
                <w:kern w:val="3"/>
                <w:sz w:val="20"/>
                <w:szCs w:val="20"/>
                <w:lang w:val="kk-KZ"/>
              </w:rPr>
              <w:t>Түрлі тақырыпқа эссе жазудың құрылымын, аннотация, тезис, мақала жазуды үйренеді;</w:t>
            </w:r>
          </w:p>
        </w:tc>
      </w:tr>
      <w:tr w:rsidR="00035230" w:rsidRPr="005F6C63" w14:paraId="06776AD5" w14:textId="77777777" w:rsidTr="00F90F29">
        <w:trPr>
          <w:trHeight w:val="700"/>
        </w:trPr>
        <w:tc>
          <w:tcPr>
            <w:tcW w:w="2411" w:type="dxa"/>
            <w:vMerge/>
          </w:tcPr>
          <w:p w14:paraId="46C092EE" w14:textId="77777777" w:rsidR="00035230" w:rsidRPr="000A0688" w:rsidRDefault="00035230" w:rsidP="00D03386">
            <w:pPr>
              <w:pBdr>
                <w:top w:val="nil"/>
                <w:left w:val="nil"/>
                <w:bottom w:val="nil"/>
                <w:right w:val="nil"/>
                <w:between w:val="nil"/>
              </w:pBdr>
              <w:spacing w:line="276" w:lineRule="auto"/>
              <w:rPr>
                <w:b/>
                <w:color w:val="000000"/>
                <w:sz w:val="20"/>
                <w:szCs w:val="20"/>
                <w:lang w:val="kk-KZ"/>
              </w:rPr>
            </w:pPr>
          </w:p>
        </w:tc>
        <w:tc>
          <w:tcPr>
            <w:tcW w:w="3570" w:type="dxa"/>
            <w:vMerge/>
          </w:tcPr>
          <w:p w14:paraId="64D1871B" w14:textId="77777777" w:rsidR="00035230" w:rsidRPr="000A0688" w:rsidRDefault="00035230" w:rsidP="00D03386">
            <w:pPr>
              <w:jc w:val="both"/>
              <w:rPr>
                <w:sz w:val="20"/>
                <w:szCs w:val="20"/>
                <w:lang w:val="kk-KZ"/>
              </w:rPr>
            </w:pPr>
          </w:p>
        </w:tc>
        <w:tc>
          <w:tcPr>
            <w:tcW w:w="2976" w:type="dxa"/>
            <w:shd w:val="clear" w:color="auto" w:fill="auto"/>
          </w:tcPr>
          <w:p w14:paraId="5538FE0F" w14:textId="5B773741" w:rsidR="00035230" w:rsidRPr="000A0688" w:rsidRDefault="00035230" w:rsidP="00D03386">
            <w:pPr>
              <w:jc w:val="both"/>
              <w:rPr>
                <w:sz w:val="20"/>
                <w:szCs w:val="20"/>
                <w:lang w:val="kk-KZ"/>
              </w:rPr>
            </w:pPr>
            <w:r w:rsidRPr="000A0688">
              <w:rPr>
                <w:sz w:val="20"/>
                <w:szCs w:val="20"/>
                <w:lang w:val="kk-KZ"/>
              </w:rPr>
              <w:t>4.</w:t>
            </w:r>
            <w:r w:rsidR="000A0688" w:rsidRPr="000A0688">
              <w:rPr>
                <w:sz w:val="20"/>
                <w:szCs w:val="20"/>
                <w:lang w:val="kk-KZ"/>
              </w:rPr>
              <w:t>3</w:t>
            </w:r>
            <w:r w:rsidRPr="000A0688">
              <w:rPr>
                <w:sz w:val="20"/>
                <w:szCs w:val="20"/>
                <w:lang w:val="kk-KZ"/>
              </w:rPr>
              <w:t xml:space="preserve">. </w:t>
            </w:r>
            <w:r w:rsidR="000A0688" w:rsidRPr="000A0688">
              <w:rPr>
                <w:rFonts w:eastAsia="Andale Sans UI"/>
                <w:kern w:val="3"/>
                <w:sz w:val="20"/>
                <w:szCs w:val="20"/>
                <w:lang w:val="kk-KZ"/>
              </w:rPr>
              <w:t>Мәтін құруда қазақ тілінің тілдік ерекшеліктерін, ережелерін, нормаларын таным-түсінігін ескере біледі;</w:t>
            </w:r>
          </w:p>
        </w:tc>
      </w:tr>
      <w:tr w:rsidR="000A0688" w:rsidRPr="005F6C63" w14:paraId="6A216F16" w14:textId="77777777" w:rsidTr="00F90F29">
        <w:trPr>
          <w:trHeight w:val="712"/>
        </w:trPr>
        <w:tc>
          <w:tcPr>
            <w:tcW w:w="2411" w:type="dxa"/>
            <w:vMerge/>
          </w:tcPr>
          <w:p w14:paraId="2E4A17A4" w14:textId="77777777" w:rsidR="000A0688" w:rsidRPr="000A0688" w:rsidRDefault="000A0688" w:rsidP="00D03386">
            <w:pPr>
              <w:pBdr>
                <w:top w:val="nil"/>
                <w:left w:val="nil"/>
                <w:bottom w:val="nil"/>
                <w:right w:val="nil"/>
                <w:between w:val="nil"/>
              </w:pBdr>
              <w:spacing w:line="276" w:lineRule="auto"/>
              <w:rPr>
                <w:sz w:val="20"/>
                <w:szCs w:val="20"/>
                <w:lang w:val="kk-KZ"/>
              </w:rPr>
            </w:pPr>
          </w:p>
        </w:tc>
        <w:tc>
          <w:tcPr>
            <w:tcW w:w="3570" w:type="dxa"/>
            <w:vMerge w:val="restart"/>
            <w:shd w:val="clear" w:color="auto" w:fill="auto"/>
          </w:tcPr>
          <w:p w14:paraId="6B79B323" w14:textId="2B33209B" w:rsidR="000A0688" w:rsidRPr="000A0688" w:rsidRDefault="000A0688" w:rsidP="00D03386">
            <w:pPr>
              <w:jc w:val="both"/>
              <w:rPr>
                <w:sz w:val="20"/>
                <w:szCs w:val="20"/>
                <w:lang w:val="kk-KZ"/>
              </w:rPr>
            </w:pPr>
            <w:r w:rsidRPr="000A0688">
              <w:rPr>
                <w:sz w:val="20"/>
                <w:szCs w:val="20"/>
                <w:lang w:val="kk-KZ"/>
              </w:rPr>
              <w:t xml:space="preserve">5. </w:t>
            </w:r>
            <w:r w:rsidRPr="000A0688">
              <w:rPr>
                <w:color w:val="000000"/>
                <w:sz w:val="20"/>
                <w:szCs w:val="20"/>
                <w:lang w:val="kk-KZ"/>
              </w:rPr>
              <w:t>Қарым-қатынас жағдайына сәйкес ақпарат сұрауға және хабарлауға, қатысушылардың іс-әрекеттеріне баға беруге, таным мен қарым-қатынас жағдайында әңгімелескен адамға әсер ету құралы ретінде ақпаратты пайдалануға;</w:t>
            </w:r>
          </w:p>
        </w:tc>
        <w:tc>
          <w:tcPr>
            <w:tcW w:w="2976" w:type="dxa"/>
            <w:shd w:val="clear" w:color="auto" w:fill="auto"/>
          </w:tcPr>
          <w:p w14:paraId="36DA2746" w14:textId="64329410" w:rsidR="000A0688" w:rsidRPr="000A0688" w:rsidRDefault="000A0688" w:rsidP="00D03386">
            <w:pPr>
              <w:jc w:val="both"/>
              <w:rPr>
                <w:sz w:val="20"/>
                <w:szCs w:val="20"/>
                <w:lang w:val="kk-KZ"/>
              </w:rPr>
            </w:pPr>
            <w:r w:rsidRPr="000A0688">
              <w:rPr>
                <w:sz w:val="20"/>
                <w:szCs w:val="20"/>
                <w:lang w:val="kk-KZ"/>
              </w:rPr>
              <w:t>5.1.</w:t>
            </w:r>
            <w:r w:rsidRPr="000A0688">
              <w:rPr>
                <w:color w:val="000000"/>
                <w:sz w:val="20"/>
                <w:szCs w:val="20"/>
                <w:lang w:val="kk-KZ"/>
              </w:rPr>
              <w:t xml:space="preserve"> </w:t>
            </w:r>
            <w:r w:rsidRPr="000A0688">
              <w:rPr>
                <w:rFonts w:eastAsia="Calibri"/>
                <w:sz w:val="20"/>
                <w:szCs w:val="20"/>
                <w:lang w:val="kk-KZ"/>
              </w:rPr>
              <w:t xml:space="preserve">Кәсіби </w:t>
            </w:r>
            <w:r w:rsidRPr="000A0688">
              <w:rPr>
                <w:rFonts w:eastAsia="Calibri"/>
                <w:color w:val="000000"/>
                <w:sz w:val="20"/>
                <w:szCs w:val="20"/>
                <w:lang w:val="kk-KZ"/>
              </w:rPr>
              <w:t>қарым-қатынас жағдайына сәйкес ақпарат сұрай және хабарлай алады;</w:t>
            </w:r>
          </w:p>
        </w:tc>
      </w:tr>
      <w:tr w:rsidR="000A0688" w:rsidRPr="005F6C63" w14:paraId="1946F684" w14:textId="77777777" w:rsidTr="00F90F29">
        <w:trPr>
          <w:trHeight w:val="712"/>
        </w:trPr>
        <w:tc>
          <w:tcPr>
            <w:tcW w:w="2411" w:type="dxa"/>
            <w:vMerge w:val="restart"/>
          </w:tcPr>
          <w:p w14:paraId="62DBAEB8" w14:textId="77777777" w:rsidR="000A0688" w:rsidRPr="000A0688" w:rsidRDefault="000A0688" w:rsidP="00D03386">
            <w:pPr>
              <w:pBdr>
                <w:top w:val="nil"/>
                <w:left w:val="nil"/>
                <w:bottom w:val="nil"/>
                <w:right w:val="nil"/>
                <w:between w:val="nil"/>
              </w:pBdr>
              <w:spacing w:line="276" w:lineRule="auto"/>
              <w:rPr>
                <w:sz w:val="20"/>
                <w:szCs w:val="20"/>
                <w:lang w:val="kk-KZ"/>
              </w:rPr>
            </w:pPr>
          </w:p>
        </w:tc>
        <w:tc>
          <w:tcPr>
            <w:tcW w:w="3570" w:type="dxa"/>
            <w:vMerge/>
            <w:shd w:val="clear" w:color="auto" w:fill="auto"/>
          </w:tcPr>
          <w:p w14:paraId="20CAC41A" w14:textId="77777777" w:rsidR="000A0688" w:rsidRPr="000A0688" w:rsidRDefault="000A0688" w:rsidP="00D03386">
            <w:pPr>
              <w:jc w:val="both"/>
              <w:rPr>
                <w:sz w:val="20"/>
                <w:szCs w:val="20"/>
                <w:lang w:val="kk-KZ"/>
              </w:rPr>
            </w:pPr>
          </w:p>
        </w:tc>
        <w:tc>
          <w:tcPr>
            <w:tcW w:w="2976" w:type="dxa"/>
            <w:shd w:val="clear" w:color="auto" w:fill="auto"/>
          </w:tcPr>
          <w:p w14:paraId="1DD1EB92" w14:textId="01160623" w:rsidR="000A0688" w:rsidRPr="000A0688" w:rsidRDefault="000A0688" w:rsidP="00D03386">
            <w:pPr>
              <w:jc w:val="both"/>
              <w:rPr>
                <w:sz w:val="20"/>
                <w:szCs w:val="20"/>
                <w:lang w:val="kk-KZ"/>
              </w:rPr>
            </w:pPr>
            <w:r w:rsidRPr="000A0688">
              <w:rPr>
                <w:sz w:val="20"/>
                <w:szCs w:val="20"/>
                <w:lang w:val="kk-KZ"/>
              </w:rPr>
              <w:t xml:space="preserve">5.2. </w:t>
            </w:r>
            <w:r w:rsidRPr="000A0688">
              <w:rPr>
                <w:rFonts w:eastAsia="Andale Sans UI"/>
                <w:kern w:val="3"/>
                <w:sz w:val="20"/>
                <w:szCs w:val="20"/>
                <w:lang w:val="kk-KZ"/>
              </w:rPr>
              <w:t>Түрлі дереккөздерді пайдалана отырып, әңгімелескен адамды дәлелдер арқылы сендіре алады;</w:t>
            </w:r>
          </w:p>
        </w:tc>
      </w:tr>
      <w:tr w:rsidR="000A0688" w:rsidRPr="005F6C63" w14:paraId="27198C85" w14:textId="77777777" w:rsidTr="00F90F29">
        <w:trPr>
          <w:trHeight w:val="712"/>
        </w:trPr>
        <w:tc>
          <w:tcPr>
            <w:tcW w:w="2411" w:type="dxa"/>
            <w:vMerge/>
          </w:tcPr>
          <w:p w14:paraId="0D528BA4" w14:textId="77777777" w:rsidR="000A0688" w:rsidRPr="000A0688" w:rsidRDefault="000A0688" w:rsidP="00D03386">
            <w:pPr>
              <w:pBdr>
                <w:top w:val="nil"/>
                <w:left w:val="nil"/>
                <w:bottom w:val="nil"/>
                <w:right w:val="nil"/>
                <w:between w:val="nil"/>
              </w:pBdr>
              <w:spacing w:line="276" w:lineRule="auto"/>
              <w:rPr>
                <w:sz w:val="20"/>
                <w:szCs w:val="20"/>
                <w:lang w:val="kk-KZ"/>
              </w:rPr>
            </w:pPr>
          </w:p>
        </w:tc>
        <w:tc>
          <w:tcPr>
            <w:tcW w:w="3570" w:type="dxa"/>
            <w:vMerge/>
            <w:shd w:val="clear" w:color="auto" w:fill="auto"/>
          </w:tcPr>
          <w:p w14:paraId="32C3DCE8" w14:textId="77777777" w:rsidR="000A0688" w:rsidRPr="000A0688" w:rsidRDefault="000A0688" w:rsidP="00D03386">
            <w:pPr>
              <w:jc w:val="both"/>
              <w:rPr>
                <w:sz w:val="20"/>
                <w:szCs w:val="20"/>
                <w:lang w:val="kk-KZ"/>
              </w:rPr>
            </w:pPr>
          </w:p>
        </w:tc>
        <w:tc>
          <w:tcPr>
            <w:tcW w:w="2976" w:type="dxa"/>
            <w:shd w:val="clear" w:color="auto" w:fill="auto"/>
          </w:tcPr>
          <w:p w14:paraId="1EFE9151" w14:textId="343CDCF9" w:rsidR="000A0688" w:rsidRPr="000A0688" w:rsidRDefault="000A0688" w:rsidP="00D03386">
            <w:pPr>
              <w:jc w:val="both"/>
              <w:rPr>
                <w:sz w:val="20"/>
                <w:szCs w:val="20"/>
                <w:lang w:val="kk-KZ"/>
              </w:rPr>
            </w:pPr>
            <w:r w:rsidRPr="000A0688">
              <w:rPr>
                <w:sz w:val="20"/>
                <w:szCs w:val="20"/>
                <w:lang w:val="kk-KZ"/>
              </w:rPr>
              <w:t xml:space="preserve">5.3. </w:t>
            </w:r>
            <w:r w:rsidRPr="000A0688">
              <w:rPr>
                <w:color w:val="000000"/>
                <w:sz w:val="20"/>
                <w:szCs w:val="20"/>
                <w:lang w:val="kk-KZ"/>
              </w:rPr>
              <w:t>Сөйлеу барысында сөйлеушінің мақсатын анықтай алады және прагматикалық талдау жасай алады;</w:t>
            </w:r>
          </w:p>
        </w:tc>
      </w:tr>
      <w:tr w:rsidR="000A0688" w:rsidRPr="00391CE5" w14:paraId="65297B0A" w14:textId="77777777" w:rsidTr="00F90F29">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AF83D9" w14:textId="77777777" w:rsidR="000A0688" w:rsidRPr="000A0688" w:rsidRDefault="000A0688" w:rsidP="000A0688">
            <w:pPr>
              <w:rPr>
                <w:b/>
                <w:sz w:val="20"/>
                <w:szCs w:val="20"/>
              </w:rPr>
            </w:pPr>
            <w:proofErr w:type="spellStart"/>
            <w:r w:rsidRPr="000A0688">
              <w:rPr>
                <w:b/>
                <w:sz w:val="20"/>
                <w:szCs w:val="20"/>
              </w:rPr>
              <w:t>Пререквизи</w:t>
            </w:r>
            <w:proofErr w:type="spellEnd"/>
            <w:r w:rsidRPr="000A0688">
              <w:rPr>
                <w:b/>
                <w:sz w:val="20"/>
                <w:szCs w:val="20"/>
                <w:lang w:val="kk-KZ"/>
              </w:rPr>
              <w:t>ттер</w:t>
            </w:r>
            <w:r w:rsidRPr="000A0688">
              <w:rPr>
                <w:b/>
                <w:sz w:val="20"/>
                <w:szCs w:val="20"/>
              </w:rPr>
              <w:t xml:space="preserve"> </w:t>
            </w:r>
          </w:p>
        </w:tc>
        <w:tc>
          <w:tcPr>
            <w:tcW w:w="654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B61E20B" w14:textId="59E65B47" w:rsidR="000A0688" w:rsidRPr="000A0688" w:rsidRDefault="000A0688" w:rsidP="000A0688">
            <w:pPr>
              <w:rPr>
                <w:b/>
                <w:sz w:val="20"/>
                <w:szCs w:val="20"/>
                <w:lang w:val="kk-KZ"/>
              </w:rPr>
            </w:pPr>
            <w:r w:rsidRPr="000A0688">
              <w:rPr>
                <w:sz w:val="20"/>
                <w:szCs w:val="20"/>
                <w:lang w:val="kk-KZ"/>
              </w:rPr>
              <w:t>Қазақ тілінің В1 деңгейі</w:t>
            </w:r>
          </w:p>
        </w:tc>
      </w:tr>
      <w:tr w:rsidR="000A0688" w:rsidRPr="00391CE5" w14:paraId="5809A971" w14:textId="77777777" w:rsidTr="00F90F29">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620D92" w14:textId="77777777" w:rsidR="000A0688" w:rsidRPr="000A0688" w:rsidRDefault="000A0688" w:rsidP="000A0688">
            <w:pPr>
              <w:rPr>
                <w:b/>
                <w:sz w:val="20"/>
                <w:szCs w:val="20"/>
                <w:lang w:val="kk-KZ"/>
              </w:rPr>
            </w:pPr>
            <w:proofErr w:type="spellStart"/>
            <w:r w:rsidRPr="000A0688">
              <w:rPr>
                <w:b/>
                <w:sz w:val="20"/>
                <w:szCs w:val="20"/>
              </w:rPr>
              <w:t>Постреквизит</w:t>
            </w:r>
            <w:proofErr w:type="spellEnd"/>
            <w:r w:rsidRPr="000A0688">
              <w:rPr>
                <w:b/>
                <w:sz w:val="20"/>
                <w:szCs w:val="20"/>
                <w:lang w:val="kk-KZ"/>
              </w:rPr>
              <w:t>тер</w:t>
            </w:r>
          </w:p>
        </w:tc>
        <w:tc>
          <w:tcPr>
            <w:tcW w:w="6546" w:type="dxa"/>
            <w:gridSpan w:val="2"/>
            <w:tcBorders>
              <w:left w:val="single" w:sz="4" w:space="0" w:color="000000" w:themeColor="text1"/>
              <w:bottom w:val="single" w:sz="4" w:space="0" w:color="000000" w:themeColor="text1"/>
              <w:right w:val="single" w:sz="4" w:space="0" w:color="000000" w:themeColor="text1"/>
            </w:tcBorders>
            <w:shd w:val="clear" w:color="auto" w:fill="auto"/>
          </w:tcPr>
          <w:p w14:paraId="63AF52D5" w14:textId="7548A7D4" w:rsidR="000A0688" w:rsidRPr="000A0688" w:rsidRDefault="000A0688" w:rsidP="000A0688">
            <w:pPr>
              <w:rPr>
                <w:sz w:val="20"/>
                <w:szCs w:val="20"/>
                <w:lang w:val="kk-KZ"/>
              </w:rPr>
            </w:pPr>
            <w:r w:rsidRPr="000A0688">
              <w:rPr>
                <w:sz w:val="20"/>
                <w:szCs w:val="20"/>
                <w:lang w:val="kk-KZ"/>
              </w:rPr>
              <w:t xml:space="preserve">Қазақ тілінің </w:t>
            </w:r>
            <w:r w:rsidRPr="000A0688">
              <w:rPr>
                <w:color w:val="000000"/>
                <w:sz w:val="20"/>
                <w:szCs w:val="20"/>
                <w:lang w:val="kk-KZ"/>
              </w:rPr>
              <w:t>В2-1 деңгейі</w:t>
            </w:r>
          </w:p>
        </w:tc>
      </w:tr>
      <w:tr w:rsidR="000A0688" w:rsidRPr="005F6C63" w14:paraId="5E92F8AD" w14:textId="77777777" w:rsidTr="00F90F2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B63BC1" w14:textId="77777777" w:rsidR="000A0688" w:rsidRPr="000A0688" w:rsidRDefault="000A0688" w:rsidP="000A0688">
            <w:pPr>
              <w:pBdr>
                <w:top w:val="nil"/>
                <w:left w:val="nil"/>
                <w:bottom w:val="nil"/>
                <w:right w:val="nil"/>
                <w:between w:val="nil"/>
              </w:pBdr>
              <w:rPr>
                <w:bCs/>
                <w:color w:val="FF0000"/>
                <w:sz w:val="20"/>
                <w:szCs w:val="20"/>
                <w:shd w:val="clear" w:color="auto" w:fill="FFFFFF"/>
                <w:lang w:val="kk-KZ"/>
              </w:rPr>
            </w:pPr>
            <w:r w:rsidRPr="000A0688">
              <w:rPr>
                <w:b/>
                <w:sz w:val="20"/>
                <w:szCs w:val="20"/>
                <w:lang w:val="kk-KZ"/>
              </w:rPr>
              <w:t xml:space="preserve">Оқу </w:t>
            </w:r>
            <w:r w:rsidRPr="000A0688">
              <w:rPr>
                <w:b/>
                <w:sz w:val="20"/>
                <w:szCs w:val="20"/>
              </w:rPr>
              <w:t>ресурс</w:t>
            </w:r>
            <w:r w:rsidRPr="000A0688">
              <w:rPr>
                <w:b/>
                <w:sz w:val="20"/>
                <w:szCs w:val="20"/>
                <w:lang w:val="kk-KZ"/>
              </w:rPr>
              <w:t>тары</w:t>
            </w:r>
          </w:p>
        </w:tc>
        <w:tc>
          <w:tcPr>
            <w:tcW w:w="65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9C90BF" w14:textId="77777777" w:rsidR="000A0688" w:rsidRPr="000A0688" w:rsidRDefault="000A0688" w:rsidP="000A0688">
            <w:pPr>
              <w:rPr>
                <w:b/>
                <w:bCs/>
                <w:sz w:val="20"/>
                <w:szCs w:val="20"/>
                <w:lang w:val="kk-KZ"/>
              </w:rPr>
            </w:pPr>
            <w:r w:rsidRPr="000A0688">
              <w:rPr>
                <w:b/>
                <w:bCs/>
                <w:sz w:val="20"/>
                <w:szCs w:val="20"/>
                <w:lang w:val="kk-KZ"/>
              </w:rPr>
              <w:t>Негізгі әдебиеттер:</w:t>
            </w:r>
          </w:p>
          <w:p w14:paraId="4C69E852" w14:textId="77777777" w:rsidR="000A0688" w:rsidRPr="000A0688" w:rsidRDefault="000A0688" w:rsidP="000A0688">
            <w:pPr>
              <w:widowControl/>
              <w:numPr>
                <w:ilvl w:val="0"/>
                <w:numId w:val="17"/>
              </w:numPr>
              <w:autoSpaceDE/>
              <w:autoSpaceDN/>
              <w:contextualSpacing/>
              <w:rPr>
                <w:sz w:val="20"/>
                <w:szCs w:val="20"/>
                <w:lang w:val="kk-KZ"/>
              </w:rPr>
            </w:pPr>
            <w:r w:rsidRPr="000A0688">
              <w:rPr>
                <w:bCs/>
                <w:iCs/>
                <w:sz w:val="20"/>
                <w:szCs w:val="20"/>
                <w:lang w:val="kk-KZ"/>
              </w:rPr>
              <w:t>Ш.А. Рамазанова</w:t>
            </w:r>
            <w:r w:rsidRPr="000A0688">
              <w:rPr>
                <w:sz w:val="20"/>
                <w:szCs w:val="20"/>
                <w:lang w:val="kk-KZ" w:eastAsia="ar-SA"/>
              </w:rPr>
              <w:t xml:space="preserve">. </w:t>
            </w:r>
            <w:r w:rsidRPr="000A0688">
              <w:rPr>
                <w:sz w:val="20"/>
                <w:szCs w:val="20"/>
                <w:lang w:val="kk-KZ"/>
              </w:rPr>
              <w:t>Қазақ тілі: оқу құралы. – Алматы: Қазақ университеті, 2019. – 221 б.</w:t>
            </w:r>
          </w:p>
          <w:p w14:paraId="1602723A" w14:textId="77777777" w:rsidR="000A0688" w:rsidRPr="000A0688" w:rsidRDefault="000A0688" w:rsidP="000A0688">
            <w:pPr>
              <w:widowControl/>
              <w:numPr>
                <w:ilvl w:val="0"/>
                <w:numId w:val="17"/>
              </w:numPr>
              <w:autoSpaceDE/>
              <w:autoSpaceDN/>
              <w:contextualSpacing/>
              <w:rPr>
                <w:sz w:val="20"/>
                <w:szCs w:val="20"/>
                <w:lang w:val="kk-KZ"/>
              </w:rPr>
            </w:pPr>
            <w:r w:rsidRPr="000A0688">
              <w:rPr>
                <w:bCs/>
                <w:iCs/>
                <w:sz w:val="20"/>
                <w:szCs w:val="20"/>
                <w:lang w:val="kk-KZ"/>
              </w:rPr>
              <w:t>Н.Ж. Егізбаева, Ш.А. Рамазанова</w:t>
            </w:r>
            <w:r w:rsidRPr="000A0688">
              <w:rPr>
                <w:sz w:val="20"/>
                <w:szCs w:val="20"/>
                <w:lang w:val="kk-KZ" w:eastAsia="ar-SA"/>
              </w:rPr>
              <w:t xml:space="preserve">. </w:t>
            </w:r>
            <w:r w:rsidRPr="000A0688">
              <w:rPr>
                <w:sz w:val="20"/>
                <w:szCs w:val="20"/>
                <w:lang w:val="kk-KZ"/>
              </w:rPr>
              <w:t>Қазақ тілі: оқу құралы. – Алматы: Қазақ университеті, 2023. – 225 б.</w:t>
            </w:r>
          </w:p>
          <w:p w14:paraId="76E4C5C7" w14:textId="77777777" w:rsidR="000A0688" w:rsidRPr="000A0688" w:rsidRDefault="000A0688" w:rsidP="000A0688">
            <w:pPr>
              <w:pStyle w:val="a5"/>
              <w:widowControl/>
              <w:numPr>
                <w:ilvl w:val="0"/>
                <w:numId w:val="17"/>
              </w:numPr>
              <w:tabs>
                <w:tab w:val="left" w:pos="306"/>
              </w:tabs>
              <w:autoSpaceDE/>
              <w:autoSpaceDN/>
              <w:contextualSpacing/>
              <w:jc w:val="both"/>
              <w:rPr>
                <w:noProof/>
                <w:sz w:val="20"/>
                <w:szCs w:val="20"/>
                <w:lang w:val="kk-KZ"/>
              </w:rPr>
            </w:pPr>
            <w:r w:rsidRPr="000A0688">
              <w:rPr>
                <w:noProof/>
                <w:sz w:val="20"/>
                <w:szCs w:val="20"/>
                <w:lang w:val="kk-KZ"/>
              </w:rPr>
              <w:t>Күзекова З. Қазақ тілі. Грамматикалық жаттығулар жинағы. Тілді  оқытып,  үйретудің  базалық,  ортаңғы,  ортадан  жоғары,  жоғары  деңгейіне  арналған оқу құралы. (А2, В1, В2, С1) / – Астана: 2019. – 175 бет.</w:t>
            </w:r>
          </w:p>
          <w:p w14:paraId="418451AA" w14:textId="77777777" w:rsidR="000A0688" w:rsidRPr="000A0688" w:rsidRDefault="000A0688" w:rsidP="000A0688">
            <w:pPr>
              <w:pStyle w:val="a5"/>
              <w:widowControl/>
              <w:numPr>
                <w:ilvl w:val="0"/>
                <w:numId w:val="17"/>
              </w:numPr>
              <w:autoSpaceDE/>
              <w:autoSpaceDN/>
              <w:spacing w:after="200" w:line="276" w:lineRule="auto"/>
              <w:contextualSpacing/>
              <w:rPr>
                <w:sz w:val="20"/>
                <w:szCs w:val="20"/>
                <w:lang w:val="kk-KZ"/>
              </w:rPr>
            </w:pPr>
            <w:r w:rsidRPr="000A0688">
              <w:rPr>
                <w:bCs/>
                <w:iCs/>
                <w:sz w:val="20"/>
                <w:szCs w:val="20"/>
                <w:lang w:val="kk-KZ"/>
              </w:rPr>
              <w:t xml:space="preserve">Ш.Қ. Құрманбаева, М.К. Ахметова, М.М. Мұқаметқали Қ. Қазақ тілі: Жоғары деңгейге арналған оқулық. – Астана: 2018. –357 бет. </w:t>
            </w:r>
          </w:p>
          <w:p w14:paraId="0C3DAFAB" w14:textId="77777777" w:rsidR="000A0688" w:rsidRPr="000A0688" w:rsidRDefault="000A0688" w:rsidP="000A0688">
            <w:pPr>
              <w:pStyle w:val="a5"/>
              <w:widowControl/>
              <w:numPr>
                <w:ilvl w:val="0"/>
                <w:numId w:val="17"/>
              </w:numPr>
              <w:autoSpaceDE/>
              <w:autoSpaceDN/>
              <w:spacing w:line="276" w:lineRule="auto"/>
              <w:contextualSpacing/>
              <w:rPr>
                <w:sz w:val="20"/>
                <w:szCs w:val="20"/>
                <w:lang w:val="kk-KZ"/>
              </w:rPr>
            </w:pPr>
            <w:r w:rsidRPr="000A0688">
              <w:rPr>
                <w:sz w:val="20"/>
                <w:szCs w:val="20"/>
                <w:lang w:val="kk-KZ"/>
              </w:rPr>
              <w:t>Б. Қапалбеков, С. Құлманов, Г. Қалиақпарова. Грамматикалық анықтағыш. – Алматы, 2010.</w:t>
            </w:r>
          </w:p>
          <w:p w14:paraId="3588DC7C" w14:textId="77777777" w:rsidR="000A0688" w:rsidRPr="000A0688" w:rsidRDefault="000A0688" w:rsidP="000A0688">
            <w:pPr>
              <w:rPr>
                <w:b/>
                <w:sz w:val="20"/>
                <w:szCs w:val="20"/>
                <w:lang w:val="kk-KZ"/>
              </w:rPr>
            </w:pPr>
            <w:r w:rsidRPr="000A0688">
              <w:rPr>
                <w:b/>
                <w:sz w:val="20"/>
                <w:szCs w:val="20"/>
                <w:lang w:val="kk-KZ"/>
              </w:rPr>
              <w:t>Қосымша әдебиеттер:</w:t>
            </w:r>
          </w:p>
          <w:p w14:paraId="5E7F3EB6" w14:textId="77777777" w:rsidR="000A0688" w:rsidRPr="000A0688" w:rsidRDefault="000A0688" w:rsidP="000A0688">
            <w:pPr>
              <w:pStyle w:val="a5"/>
              <w:widowControl/>
              <w:numPr>
                <w:ilvl w:val="0"/>
                <w:numId w:val="18"/>
              </w:numPr>
              <w:autoSpaceDE/>
              <w:autoSpaceDN/>
              <w:contextualSpacing/>
              <w:jc w:val="both"/>
              <w:rPr>
                <w:color w:val="000000"/>
                <w:sz w:val="20"/>
                <w:szCs w:val="20"/>
                <w:lang w:val="kk-KZ"/>
              </w:rPr>
            </w:pPr>
            <w:r w:rsidRPr="000A0688">
              <w:rPr>
                <w:color w:val="000000"/>
                <w:sz w:val="20"/>
                <w:szCs w:val="20"/>
                <w:lang w:val="kk-KZ"/>
              </w:rPr>
              <w:t>Салқынбай А., Егізбаева Н., Жұмағұлова А., Иманқұлова С., Рысбай Б. Қазақ тілі: оқу құралы. – Алматы: Қазақ университеті, 2016.</w:t>
            </w:r>
          </w:p>
          <w:p w14:paraId="5295B8C3" w14:textId="77777777" w:rsidR="000A0688" w:rsidRPr="000A0688" w:rsidRDefault="000A0688" w:rsidP="000A0688">
            <w:pPr>
              <w:pStyle w:val="a5"/>
              <w:widowControl/>
              <w:numPr>
                <w:ilvl w:val="0"/>
                <w:numId w:val="18"/>
              </w:numPr>
              <w:autoSpaceDE/>
              <w:autoSpaceDN/>
              <w:contextualSpacing/>
              <w:rPr>
                <w:sz w:val="20"/>
                <w:szCs w:val="20"/>
                <w:lang w:val="kk-KZ"/>
              </w:rPr>
            </w:pPr>
            <w:r w:rsidRPr="000A0688">
              <w:rPr>
                <w:sz w:val="20"/>
                <w:szCs w:val="20"/>
                <w:lang w:val="kk-KZ"/>
              </w:rPr>
              <w:t>Күзекова З., Ақбұзауова Б. Қазақ тілі. Ортадан жоғары деңгей (В2.1) Оқу құралы.2018.</w:t>
            </w:r>
          </w:p>
          <w:p w14:paraId="7A7B12F3" w14:textId="43316F8F" w:rsidR="000A0688" w:rsidRPr="000A0688" w:rsidRDefault="000A0688" w:rsidP="000A0688">
            <w:pPr>
              <w:ind w:left="360"/>
              <w:rPr>
                <w:sz w:val="20"/>
                <w:szCs w:val="20"/>
                <w:lang w:val="kk-KZ"/>
              </w:rPr>
            </w:pPr>
            <w:r w:rsidRPr="000A0688">
              <w:rPr>
                <w:b/>
                <w:sz w:val="20"/>
                <w:szCs w:val="20"/>
                <w:lang w:val="kk-KZ"/>
              </w:rPr>
              <w:t>Онлайн ресурстар</w:t>
            </w:r>
            <w:r w:rsidRPr="000A0688">
              <w:rPr>
                <w:sz w:val="20"/>
                <w:szCs w:val="20"/>
                <w:lang w:val="kk-KZ"/>
              </w:rPr>
              <w:t>: kaz-tili.kz, til.gov.kz., qazaqtili.el.kz, sozdik.kz, tilalemi.kz. emle.kz. terminkom.kz. atau.kz, qujat.kz.</w:t>
            </w:r>
          </w:p>
        </w:tc>
      </w:tr>
    </w:tbl>
    <w:p w14:paraId="475ADD30" w14:textId="77777777" w:rsidR="00BC18C8" w:rsidRDefault="00BC18C8" w:rsidP="00BC18C8">
      <w:pPr>
        <w:tabs>
          <w:tab w:val="left" w:pos="0"/>
        </w:tabs>
        <w:rPr>
          <w:b/>
          <w:sz w:val="24"/>
          <w:szCs w:val="24"/>
          <w:lang w:val="kk-KZ"/>
        </w:rPr>
      </w:pPr>
    </w:p>
    <w:p w14:paraId="03E45A33" w14:textId="77777777" w:rsidR="00F90F29" w:rsidRDefault="00BC18C8" w:rsidP="00BC18C8">
      <w:pPr>
        <w:tabs>
          <w:tab w:val="left" w:pos="0"/>
        </w:tabs>
        <w:rPr>
          <w:b/>
          <w:sz w:val="24"/>
          <w:szCs w:val="24"/>
          <w:lang w:val="kk-KZ"/>
        </w:rPr>
      </w:pPr>
      <w:r>
        <w:rPr>
          <w:b/>
          <w:sz w:val="24"/>
          <w:szCs w:val="24"/>
          <w:lang w:val="kk-KZ"/>
        </w:rPr>
        <w:t xml:space="preserve">         Негізгі тақырыптар</w:t>
      </w:r>
      <w:r w:rsidR="00F90F29">
        <w:rPr>
          <w:b/>
          <w:sz w:val="24"/>
          <w:szCs w:val="24"/>
          <w:lang w:val="kk-KZ"/>
        </w:rPr>
        <w:t>:</w:t>
      </w:r>
    </w:p>
    <w:p w14:paraId="38DB20EC" w14:textId="77777777" w:rsidR="008C1223" w:rsidRPr="00F90F29" w:rsidRDefault="008C1223" w:rsidP="00594DA5">
      <w:pPr>
        <w:ind w:left="851"/>
        <w:jc w:val="center"/>
        <w:rPr>
          <w:b/>
          <w:sz w:val="24"/>
          <w:szCs w:val="24"/>
          <w:lang w:val="kk-KZ"/>
        </w:rPr>
      </w:pPr>
    </w:p>
    <w:p w14:paraId="3CEEA24F" w14:textId="77777777" w:rsidR="000A0688" w:rsidRPr="002F4DCF" w:rsidRDefault="000A0688" w:rsidP="000A0688">
      <w:pPr>
        <w:pStyle w:val="a5"/>
        <w:numPr>
          <w:ilvl w:val="0"/>
          <w:numId w:val="20"/>
        </w:numPr>
        <w:adjustRightInd w:val="0"/>
        <w:contextualSpacing/>
        <w:rPr>
          <w:sz w:val="28"/>
          <w:szCs w:val="28"/>
        </w:rPr>
      </w:pPr>
      <w:r w:rsidRPr="002F4DCF">
        <w:rPr>
          <w:iCs/>
          <w:sz w:val="28"/>
          <w:szCs w:val="28"/>
          <w:lang w:val="kk-KZ"/>
        </w:rPr>
        <w:t>Мемл</w:t>
      </w:r>
      <w:r>
        <w:rPr>
          <w:iCs/>
          <w:sz w:val="28"/>
          <w:szCs w:val="28"/>
          <w:lang w:val="kk-KZ"/>
        </w:rPr>
        <w:t>е</w:t>
      </w:r>
      <w:r w:rsidRPr="002F4DCF">
        <w:rPr>
          <w:iCs/>
          <w:sz w:val="28"/>
          <w:szCs w:val="28"/>
          <w:lang w:val="kk-KZ"/>
        </w:rPr>
        <w:t>кеттік тіл – ұлт негізі</w:t>
      </w:r>
    </w:p>
    <w:p w14:paraId="29D591BC" w14:textId="77777777" w:rsidR="000A0688" w:rsidRPr="002F4DCF" w:rsidRDefault="000A0688" w:rsidP="000A0688">
      <w:pPr>
        <w:pStyle w:val="a5"/>
        <w:numPr>
          <w:ilvl w:val="0"/>
          <w:numId w:val="20"/>
        </w:numPr>
        <w:adjustRightInd w:val="0"/>
        <w:contextualSpacing/>
        <w:rPr>
          <w:sz w:val="28"/>
          <w:szCs w:val="28"/>
        </w:rPr>
      </w:pPr>
      <w:r w:rsidRPr="002F4DCF">
        <w:rPr>
          <w:sz w:val="28"/>
          <w:szCs w:val="28"/>
          <w:lang w:val="kk-KZ"/>
        </w:rPr>
        <w:t>Қазақ тілінің орфографиялық, орфоэпиялық ерекшеліктері</w:t>
      </w:r>
    </w:p>
    <w:p w14:paraId="01449565" w14:textId="77777777" w:rsidR="000A0688" w:rsidRPr="002F4DCF" w:rsidRDefault="000A0688" w:rsidP="000A0688">
      <w:pPr>
        <w:pStyle w:val="a5"/>
        <w:widowControl/>
        <w:numPr>
          <w:ilvl w:val="0"/>
          <w:numId w:val="20"/>
        </w:numPr>
        <w:autoSpaceDE/>
        <w:autoSpaceDN/>
        <w:spacing w:after="200" w:line="276" w:lineRule="auto"/>
        <w:contextualSpacing/>
        <w:jc w:val="both"/>
        <w:rPr>
          <w:sz w:val="28"/>
          <w:szCs w:val="28"/>
          <w:lang w:val="kk-KZ"/>
        </w:rPr>
      </w:pPr>
      <w:r w:rsidRPr="002F4DCF">
        <w:rPr>
          <w:sz w:val="28"/>
          <w:szCs w:val="28"/>
          <w:lang w:val="kk-KZ"/>
        </w:rPr>
        <w:t xml:space="preserve">Қоғам талабы – білікті маман </w:t>
      </w:r>
    </w:p>
    <w:p w14:paraId="3F23EABB" w14:textId="77777777" w:rsidR="000A0688" w:rsidRPr="002F4DCF" w:rsidRDefault="000A0688" w:rsidP="000A0688">
      <w:pPr>
        <w:pStyle w:val="a5"/>
        <w:widowControl/>
        <w:numPr>
          <w:ilvl w:val="0"/>
          <w:numId w:val="20"/>
        </w:numPr>
        <w:autoSpaceDE/>
        <w:autoSpaceDN/>
        <w:spacing w:after="200" w:line="276" w:lineRule="auto"/>
        <w:contextualSpacing/>
        <w:jc w:val="both"/>
        <w:rPr>
          <w:sz w:val="28"/>
          <w:szCs w:val="28"/>
          <w:lang w:val="kk-KZ"/>
        </w:rPr>
      </w:pPr>
      <w:r w:rsidRPr="002F4DCF">
        <w:rPr>
          <w:rFonts w:eastAsiaTheme="minorHAnsi"/>
          <w:sz w:val="28"/>
          <w:szCs w:val="28"/>
          <w:lang w:val="kk-KZ"/>
        </w:rPr>
        <w:t>Cөздердің байланысу тәсілдері</w:t>
      </w:r>
    </w:p>
    <w:p w14:paraId="5FF0D3C3" w14:textId="77777777" w:rsidR="000A0688" w:rsidRPr="002F4DCF" w:rsidRDefault="000A0688" w:rsidP="000A0688">
      <w:pPr>
        <w:pStyle w:val="a5"/>
        <w:widowControl/>
        <w:numPr>
          <w:ilvl w:val="0"/>
          <w:numId w:val="20"/>
        </w:numPr>
        <w:autoSpaceDE/>
        <w:autoSpaceDN/>
        <w:spacing w:after="200" w:line="276" w:lineRule="auto"/>
        <w:contextualSpacing/>
        <w:jc w:val="both"/>
        <w:rPr>
          <w:sz w:val="28"/>
          <w:szCs w:val="28"/>
          <w:lang w:val="kk-KZ"/>
        </w:rPr>
      </w:pPr>
      <w:r w:rsidRPr="002F4DCF">
        <w:rPr>
          <w:sz w:val="28"/>
          <w:szCs w:val="28"/>
          <w:shd w:val="clear" w:color="auto" w:fill="FFFFFF"/>
          <w:lang w:val="kk-KZ"/>
        </w:rPr>
        <w:t>ҚазҰУ – қазақ ғылымы мен білімінің қара шаңырағы</w:t>
      </w:r>
    </w:p>
    <w:p w14:paraId="34F8BE40" w14:textId="77777777" w:rsidR="000A0688" w:rsidRPr="002F4DCF" w:rsidRDefault="000A0688" w:rsidP="000A0688">
      <w:pPr>
        <w:pStyle w:val="a5"/>
        <w:widowControl/>
        <w:numPr>
          <w:ilvl w:val="0"/>
          <w:numId w:val="20"/>
        </w:numPr>
        <w:autoSpaceDE/>
        <w:autoSpaceDN/>
        <w:spacing w:after="200" w:line="276" w:lineRule="auto"/>
        <w:contextualSpacing/>
        <w:jc w:val="both"/>
        <w:rPr>
          <w:sz w:val="28"/>
          <w:szCs w:val="28"/>
          <w:lang w:val="kk-KZ"/>
        </w:rPr>
      </w:pPr>
      <w:r w:rsidRPr="002F4DCF">
        <w:rPr>
          <w:sz w:val="28"/>
          <w:szCs w:val="28"/>
          <w:shd w:val="clear" w:color="auto" w:fill="FFFFFF"/>
          <w:lang w:val="kk-KZ"/>
        </w:rPr>
        <w:t>Сөздердің байланысу түрлері</w:t>
      </w:r>
    </w:p>
    <w:p w14:paraId="45A771FE" w14:textId="77777777" w:rsidR="000A0688" w:rsidRPr="002F4DCF" w:rsidRDefault="000A0688" w:rsidP="000A0688">
      <w:pPr>
        <w:pStyle w:val="a5"/>
        <w:numPr>
          <w:ilvl w:val="0"/>
          <w:numId w:val="20"/>
        </w:numPr>
        <w:suppressAutoHyphens/>
        <w:autoSpaceDE/>
        <w:spacing w:after="200" w:line="276" w:lineRule="auto"/>
        <w:contextualSpacing/>
        <w:jc w:val="both"/>
        <w:textAlignment w:val="baseline"/>
        <w:rPr>
          <w:bCs/>
          <w:sz w:val="28"/>
          <w:szCs w:val="28"/>
          <w:lang w:val="kk-KZ"/>
        </w:rPr>
      </w:pPr>
      <w:r w:rsidRPr="002F4DCF">
        <w:rPr>
          <w:bCs/>
          <w:sz w:val="28"/>
          <w:szCs w:val="28"/>
          <w:lang w:val="kk-KZ"/>
        </w:rPr>
        <w:t>Қазақстан – тәуелсіз мемлекет</w:t>
      </w:r>
    </w:p>
    <w:p w14:paraId="43CD07D2" w14:textId="77777777" w:rsidR="000A0688" w:rsidRPr="002F4DCF" w:rsidRDefault="000A0688" w:rsidP="000A0688">
      <w:pPr>
        <w:pStyle w:val="a5"/>
        <w:widowControl/>
        <w:numPr>
          <w:ilvl w:val="0"/>
          <w:numId w:val="20"/>
        </w:numPr>
        <w:autoSpaceDE/>
        <w:autoSpaceDN/>
        <w:spacing w:after="200" w:line="276" w:lineRule="auto"/>
        <w:contextualSpacing/>
        <w:jc w:val="both"/>
        <w:rPr>
          <w:sz w:val="28"/>
          <w:szCs w:val="28"/>
          <w:lang w:val="kk-KZ"/>
        </w:rPr>
      </w:pPr>
      <w:r w:rsidRPr="002F4DCF">
        <w:rPr>
          <w:sz w:val="28"/>
          <w:szCs w:val="28"/>
          <w:lang w:val="kk-KZ"/>
        </w:rPr>
        <w:t>Субьектілік-предикаттық қатынастың берілуі</w:t>
      </w:r>
    </w:p>
    <w:p w14:paraId="2BB1E85E" w14:textId="77777777" w:rsidR="000A0688" w:rsidRPr="002F4DCF" w:rsidRDefault="000A0688" w:rsidP="000A0688">
      <w:pPr>
        <w:pStyle w:val="a5"/>
        <w:widowControl/>
        <w:numPr>
          <w:ilvl w:val="0"/>
          <w:numId w:val="20"/>
        </w:numPr>
        <w:autoSpaceDE/>
        <w:autoSpaceDN/>
        <w:spacing w:after="200" w:line="276" w:lineRule="auto"/>
        <w:contextualSpacing/>
        <w:jc w:val="both"/>
        <w:rPr>
          <w:sz w:val="28"/>
          <w:szCs w:val="28"/>
          <w:lang w:val="kk-KZ"/>
        </w:rPr>
      </w:pPr>
      <w:r w:rsidRPr="002F4DCF">
        <w:rPr>
          <w:sz w:val="28"/>
          <w:szCs w:val="28"/>
          <w:lang w:val="kk-KZ"/>
        </w:rPr>
        <w:t>Қазақстан Республикасының елордасы</w:t>
      </w:r>
    </w:p>
    <w:p w14:paraId="632C3942" w14:textId="77777777" w:rsidR="000A0688" w:rsidRPr="002F4DCF" w:rsidRDefault="000A0688" w:rsidP="000A0688">
      <w:pPr>
        <w:pStyle w:val="a5"/>
        <w:widowControl/>
        <w:numPr>
          <w:ilvl w:val="0"/>
          <w:numId w:val="20"/>
        </w:numPr>
        <w:autoSpaceDE/>
        <w:autoSpaceDN/>
        <w:spacing w:line="276" w:lineRule="auto"/>
        <w:contextualSpacing/>
        <w:jc w:val="both"/>
        <w:rPr>
          <w:sz w:val="28"/>
          <w:szCs w:val="28"/>
          <w:lang w:val="kk-KZ"/>
        </w:rPr>
      </w:pPr>
      <w:r>
        <w:rPr>
          <w:sz w:val="28"/>
          <w:szCs w:val="28"/>
          <w:lang w:val="kk-KZ"/>
        </w:rPr>
        <w:lastRenderedPageBreak/>
        <w:t xml:space="preserve"> </w:t>
      </w:r>
      <w:r w:rsidRPr="002F4DCF">
        <w:rPr>
          <w:sz w:val="28"/>
          <w:szCs w:val="28"/>
          <w:lang w:val="kk-KZ"/>
        </w:rPr>
        <w:t xml:space="preserve">Анықтауыштық қатынастың берілуі  </w:t>
      </w:r>
    </w:p>
    <w:p w14:paraId="329D9462" w14:textId="77777777" w:rsidR="000A0688" w:rsidRPr="002F4DCF" w:rsidRDefault="000A0688" w:rsidP="000A0688">
      <w:pPr>
        <w:widowControl/>
        <w:numPr>
          <w:ilvl w:val="0"/>
          <w:numId w:val="20"/>
        </w:numPr>
        <w:autoSpaceDE/>
        <w:autoSpaceDN/>
        <w:spacing w:line="276" w:lineRule="auto"/>
        <w:contextualSpacing/>
        <w:rPr>
          <w:rFonts w:eastAsia="Calibri"/>
          <w:sz w:val="28"/>
          <w:szCs w:val="28"/>
          <w:lang w:val="kk-KZ"/>
        </w:rPr>
      </w:pPr>
      <w:r>
        <w:rPr>
          <w:sz w:val="28"/>
          <w:szCs w:val="28"/>
          <w:lang w:val="kk-KZ"/>
        </w:rPr>
        <w:t xml:space="preserve"> </w:t>
      </w:r>
      <w:r w:rsidRPr="002F4DCF">
        <w:rPr>
          <w:sz w:val="28"/>
          <w:szCs w:val="28"/>
          <w:lang w:val="kk-KZ"/>
        </w:rPr>
        <w:t xml:space="preserve">Қазақстанның сәулет өнері </w:t>
      </w:r>
    </w:p>
    <w:p w14:paraId="625253A8" w14:textId="2EDA8BB0" w:rsidR="000A0688" w:rsidRPr="002F4DCF" w:rsidRDefault="000A0688" w:rsidP="000A0688">
      <w:pPr>
        <w:pStyle w:val="a5"/>
        <w:widowControl/>
        <w:numPr>
          <w:ilvl w:val="0"/>
          <w:numId w:val="20"/>
        </w:numPr>
        <w:autoSpaceDE/>
        <w:autoSpaceDN/>
        <w:spacing w:line="276" w:lineRule="auto"/>
        <w:contextualSpacing/>
        <w:jc w:val="both"/>
        <w:rPr>
          <w:sz w:val="28"/>
          <w:szCs w:val="28"/>
          <w:lang w:val="kk-KZ"/>
        </w:rPr>
      </w:pPr>
      <w:r>
        <w:rPr>
          <w:sz w:val="28"/>
          <w:szCs w:val="28"/>
          <w:lang w:val="kk-KZ"/>
        </w:rPr>
        <w:t xml:space="preserve"> </w:t>
      </w:r>
      <w:r w:rsidR="004A5615">
        <w:rPr>
          <w:sz w:val="28"/>
          <w:szCs w:val="28"/>
          <w:lang w:val="kk-KZ"/>
        </w:rPr>
        <w:t>Сұрау мәнді құрылымдар</w:t>
      </w:r>
    </w:p>
    <w:p w14:paraId="0B604EFE" w14:textId="77777777" w:rsidR="000A0688" w:rsidRPr="002F4DCF" w:rsidRDefault="000A0688" w:rsidP="000A0688">
      <w:pPr>
        <w:pStyle w:val="a5"/>
        <w:widowControl/>
        <w:numPr>
          <w:ilvl w:val="0"/>
          <w:numId w:val="20"/>
        </w:numPr>
        <w:autoSpaceDE/>
        <w:autoSpaceDN/>
        <w:spacing w:line="276" w:lineRule="auto"/>
        <w:contextualSpacing/>
        <w:rPr>
          <w:sz w:val="28"/>
          <w:szCs w:val="28"/>
          <w:lang w:val="kk-KZ"/>
        </w:rPr>
      </w:pPr>
      <w:r>
        <w:rPr>
          <w:sz w:val="28"/>
          <w:szCs w:val="28"/>
          <w:lang w:val="kk-KZ"/>
        </w:rPr>
        <w:t xml:space="preserve"> </w:t>
      </w:r>
      <w:r w:rsidRPr="002F4DCF">
        <w:rPr>
          <w:sz w:val="28"/>
          <w:szCs w:val="28"/>
          <w:lang w:val="kk-KZ"/>
        </w:rPr>
        <w:t>Қазақтың кино өнері</w:t>
      </w:r>
    </w:p>
    <w:p w14:paraId="08C31C86" w14:textId="77777777" w:rsidR="000A0688" w:rsidRPr="002F4DCF" w:rsidRDefault="000A0688" w:rsidP="000A0688">
      <w:pPr>
        <w:pStyle w:val="a5"/>
        <w:widowControl/>
        <w:numPr>
          <w:ilvl w:val="0"/>
          <w:numId w:val="20"/>
        </w:numPr>
        <w:autoSpaceDE/>
        <w:autoSpaceDN/>
        <w:spacing w:after="200" w:line="276" w:lineRule="auto"/>
        <w:contextualSpacing/>
        <w:jc w:val="both"/>
        <w:rPr>
          <w:sz w:val="28"/>
          <w:szCs w:val="28"/>
          <w:lang w:val="kk-KZ"/>
        </w:rPr>
      </w:pPr>
      <w:r>
        <w:rPr>
          <w:sz w:val="28"/>
          <w:szCs w:val="28"/>
          <w:lang w:val="kk-KZ"/>
        </w:rPr>
        <w:t xml:space="preserve"> </w:t>
      </w:r>
      <w:r w:rsidRPr="002F4DCF">
        <w:rPr>
          <w:sz w:val="28"/>
          <w:szCs w:val="28"/>
          <w:lang w:val="kk-KZ"/>
        </w:rPr>
        <w:t>Меншік мәнді құрылымдар</w:t>
      </w:r>
    </w:p>
    <w:p w14:paraId="402A07A3" w14:textId="6CC81713" w:rsidR="000A0688" w:rsidRPr="002F4DCF" w:rsidRDefault="000A0688" w:rsidP="000A0688">
      <w:pPr>
        <w:pStyle w:val="a5"/>
        <w:widowControl/>
        <w:numPr>
          <w:ilvl w:val="0"/>
          <w:numId w:val="20"/>
        </w:numPr>
        <w:autoSpaceDE/>
        <w:autoSpaceDN/>
        <w:spacing w:after="200" w:line="276" w:lineRule="auto"/>
        <w:contextualSpacing/>
        <w:rPr>
          <w:sz w:val="28"/>
          <w:szCs w:val="28"/>
          <w:lang w:val="kk-KZ"/>
        </w:rPr>
      </w:pPr>
      <w:r>
        <w:rPr>
          <w:rFonts w:eastAsiaTheme="minorHAnsi"/>
          <w:sz w:val="28"/>
          <w:szCs w:val="28"/>
          <w:lang w:val="kk-KZ"/>
        </w:rPr>
        <w:t xml:space="preserve"> </w:t>
      </w:r>
      <w:r w:rsidR="00DE2D28">
        <w:rPr>
          <w:rFonts w:eastAsiaTheme="minorHAnsi"/>
          <w:sz w:val="28"/>
          <w:szCs w:val="28"/>
          <w:lang w:val="kk-KZ"/>
        </w:rPr>
        <w:t>«Байқоңыр»</w:t>
      </w:r>
      <w:r w:rsidRPr="002F4DCF">
        <w:rPr>
          <w:rFonts w:eastAsiaTheme="minorHAnsi"/>
          <w:sz w:val="28"/>
          <w:szCs w:val="28"/>
          <w:lang w:val="kk-KZ"/>
        </w:rPr>
        <w:t xml:space="preserve"> </w:t>
      </w:r>
      <w:r w:rsidR="00DE2D28">
        <w:rPr>
          <w:rFonts w:eastAsiaTheme="minorHAnsi"/>
          <w:sz w:val="28"/>
          <w:szCs w:val="28"/>
          <w:lang w:val="kk-KZ"/>
        </w:rPr>
        <w:t xml:space="preserve">- </w:t>
      </w:r>
      <w:r w:rsidRPr="002F4DCF">
        <w:rPr>
          <w:rFonts w:eastAsiaTheme="minorHAnsi"/>
          <w:sz w:val="28"/>
          <w:szCs w:val="28"/>
          <w:lang w:val="kk-KZ"/>
        </w:rPr>
        <w:t>ғарыш айлағы</w:t>
      </w:r>
    </w:p>
    <w:p w14:paraId="2773D295" w14:textId="77777777" w:rsidR="000A0688" w:rsidRPr="002F4DCF" w:rsidRDefault="000A0688" w:rsidP="000A0688">
      <w:pPr>
        <w:pStyle w:val="a5"/>
        <w:widowControl/>
        <w:numPr>
          <w:ilvl w:val="0"/>
          <w:numId w:val="20"/>
        </w:numPr>
        <w:autoSpaceDE/>
        <w:autoSpaceDN/>
        <w:spacing w:after="200" w:line="276" w:lineRule="auto"/>
        <w:contextualSpacing/>
        <w:jc w:val="both"/>
        <w:rPr>
          <w:sz w:val="28"/>
          <w:szCs w:val="28"/>
          <w:lang w:val="kk-KZ"/>
        </w:rPr>
      </w:pPr>
      <w:r>
        <w:rPr>
          <w:sz w:val="28"/>
          <w:szCs w:val="28"/>
          <w:lang w:val="kk-KZ"/>
        </w:rPr>
        <w:t xml:space="preserve"> </w:t>
      </w:r>
      <w:r w:rsidRPr="002F4DCF">
        <w:rPr>
          <w:sz w:val="28"/>
          <w:szCs w:val="28"/>
          <w:lang w:val="kk-KZ"/>
        </w:rPr>
        <w:t>Мекен мәнді құрылымдар</w:t>
      </w:r>
    </w:p>
    <w:p w14:paraId="216253DB" w14:textId="77777777" w:rsidR="000A0688" w:rsidRPr="002F4DCF" w:rsidRDefault="000A0688" w:rsidP="000A0688">
      <w:pPr>
        <w:pStyle w:val="a5"/>
        <w:widowControl/>
        <w:numPr>
          <w:ilvl w:val="0"/>
          <w:numId w:val="20"/>
        </w:numPr>
        <w:autoSpaceDE/>
        <w:autoSpaceDN/>
        <w:spacing w:after="200" w:line="276" w:lineRule="auto"/>
        <w:contextualSpacing/>
        <w:jc w:val="both"/>
        <w:rPr>
          <w:sz w:val="28"/>
          <w:szCs w:val="28"/>
          <w:lang w:val="kk-KZ"/>
        </w:rPr>
      </w:pPr>
      <w:r>
        <w:rPr>
          <w:sz w:val="28"/>
          <w:szCs w:val="28"/>
          <w:shd w:val="clear" w:color="auto" w:fill="FFFFFF"/>
          <w:lang w:val="kk-KZ"/>
        </w:rPr>
        <w:t xml:space="preserve"> </w:t>
      </w:r>
      <w:r w:rsidRPr="002F4DCF">
        <w:rPr>
          <w:sz w:val="28"/>
          <w:szCs w:val="28"/>
          <w:shd w:val="clear" w:color="auto" w:fill="FFFFFF"/>
          <w:lang w:val="kk-KZ"/>
        </w:rPr>
        <w:t>Білім кілті – кітапта</w:t>
      </w:r>
    </w:p>
    <w:p w14:paraId="5437B51A" w14:textId="77777777" w:rsidR="000A0688" w:rsidRPr="002F4DCF" w:rsidRDefault="000A0688" w:rsidP="000A0688">
      <w:pPr>
        <w:pStyle w:val="a5"/>
        <w:widowControl/>
        <w:numPr>
          <w:ilvl w:val="0"/>
          <w:numId w:val="20"/>
        </w:numPr>
        <w:autoSpaceDE/>
        <w:autoSpaceDN/>
        <w:spacing w:after="200" w:line="276" w:lineRule="auto"/>
        <w:contextualSpacing/>
        <w:jc w:val="both"/>
        <w:rPr>
          <w:sz w:val="28"/>
          <w:szCs w:val="28"/>
          <w:lang w:val="kk-KZ"/>
        </w:rPr>
      </w:pPr>
      <w:r>
        <w:rPr>
          <w:sz w:val="28"/>
          <w:szCs w:val="28"/>
          <w:lang w:val="kk-KZ"/>
        </w:rPr>
        <w:t xml:space="preserve"> </w:t>
      </w:r>
      <w:r w:rsidRPr="002F4DCF">
        <w:rPr>
          <w:sz w:val="28"/>
          <w:szCs w:val="28"/>
          <w:lang w:val="kk-KZ"/>
        </w:rPr>
        <w:t>Мезгіл ұғымдары</w:t>
      </w:r>
    </w:p>
    <w:p w14:paraId="782B774A" w14:textId="77777777" w:rsidR="000A0688" w:rsidRPr="002F4DCF" w:rsidRDefault="000A0688" w:rsidP="000A0688">
      <w:pPr>
        <w:pStyle w:val="a5"/>
        <w:widowControl/>
        <w:numPr>
          <w:ilvl w:val="0"/>
          <w:numId w:val="20"/>
        </w:numPr>
        <w:autoSpaceDE/>
        <w:autoSpaceDN/>
        <w:spacing w:after="200" w:line="276" w:lineRule="auto"/>
        <w:contextualSpacing/>
        <w:rPr>
          <w:sz w:val="28"/>
          <w:szCs w:val="28"/>
          <w:lang w:val="kk-KZ"/>
        </w:rPr>
      </w:pPr>
      <w:r>
        <w:rPr>
          <w:sz w:val="28"/>
          <w:szCs w:val="28"/>
          <w:lang w:val="kk-KZ"/>
        </w:rPr>
        <w:t xml:space="preserve"> </w:t>
      </w:r>
      <w:r w:rsidRPr="002F4DCF">
        <w:rPr>
          <w:sz w:val="28"/>
          <w:szCs w:val="28"/>
          <w:lang w:val="kk-KZ"/>
        </w:rPr>
        <w:t>Ғылыми кітапхана</w:t>
      </w:r>
    </w:p>
    <w:p w14:paraId="368C51B6" w14:textId="77777777" w:rsidR="000A0688" w:rsidRPr="002F4DCF" w:rsidRDefault="000A0688" w:rsidP="000A0688">
      <w:pPr>
        <w:pStyle w:val="a5"/>
        <w:widowControl/>
        <w:numPr>
          <w:ilvl w:val="0"/>
          <w:numId w:val="20"/>
        </w:numPr>
        <w:autoSpaceDE/>
        <w:autoSpaceDN/>
        <w:spacing w:after="200" w:line="276" w:lineRule="auto"/>
        <w:contextualSpacing/>
        <w:jc w:val="both"/>
        <w:rPr>
          <w:sz w:val="28"/>
          <w:szCs w:val="28"/>
          <w:lang w:val="kk-KZ"/>
        </w:rPr>
      </w:pPr>
      <w:r>
        <w:rPr>
          <w:sz w:val="28"/>
          <w:szCs w:val="28"/>
          <w:lang w:val="kk-KZ"/>
        </w:rPr>
        <w:t xml:space="preserve"> </w:t>
      </w:r>
      <w:r w:rsidRPr="002F4DCF">
        <w:rPr>
          <w:sz w:val="28"/>
          <w:szCs w:val="28"/>
          <w:lang w:val="kk-KZ"/>
        </w:rPr>
        <w:t>Мезгіл</w:t>
      </w:r>
      <w:r w:rsidRPr="002F4DCF">
        <w:rPr>
          <w:bCs/>
          <w:sz w:val="28"/>
          <w:szCs w:val="28"/>
          <w:lang w:val="kk-KZ"/>
        </w:rPr>
        <w:t xml:space="preserve"> мәнді құрылымдар</w:t>
      </w:r>
    </w:p>
    <w:p w14:paraId="40278876" w14:textId="77777777" w:rsidR="000A0688" w:rsidRPr="002F4DCF" w:rsidRDefault="000A0688" w:rsidP="000A0688">
      <w:pPr>
        <w:pStyle w:val="a5"/>
        <w:widowControl/>
        <w:numPr>
          <w:ilvl w:val="0"/>
          <w:numId w:val="20"/>
        </w:numPr>
        <w:autoSpaceDE/>
        <w:autoSpaceDN/>
        <w:spacing w:after="200" w:line="276" w:lineRule="auto"/>
        <w:contextualSpacing/>
        <w:rPr>
          <w:sz w:val="28"/>
          <w:szCs w:val="28"/>
          <w:lang w:val="kk-KZ"/>
        </w:rPr>
      </w:pPr>
      <w:r>
        <w:rPr>
          <w:sz w:val="28"/>
          <w:szCs w:val="28"/>
          <w:lang w:val="kk-KZ"/>
        </w:rPr>
        <w:t xml:space="preserve"> </w:t>
      </w:r>
      <w:r w:rsidRPr="002F4DCF">
        <w:rPr>
          <w:sz w:val="28"/>
          <w:szCs w:val="28"/>
          <w:lang w:val="kk-KZ"/>
        </w:rPr>
        <w:t>Қазақстандағы туризм</w:t>
      </w:r>
    </w:p>
    <w:p w14:paraId="47AAEC6F" w14:textId="77777777" w:rsidR="000A0688" w:rsidRPr="002F4DCF" w:rsidRDefault="000A0688" w:rsidP="000A0688">
      <w:pPr>
        <w:pStyle w:val="a5"/>
        <w:widowControl/>
        <w:numPr>
          <w:ilvl w:val="0"/>
          <w:numId w:val="20"/>
        </w:numPr>
        <w:autoSpaceDE/>
        <w:autoSpaceDN/>
        <w:spacing w:after="200" w:line="276" w:lineRule="auto"/>
        <w:contextualSpacing/>
        <w:jc w:val="both"/>
        <w:rPr>
          <w:sz w:val="28"/>
          <w:szCs w:val="28"/>
          <w:lang w:val="kk-KZ"/>
        </w:rPr>
      </w:pPr>
      <w:r>
        <w:rPr>
          <w:sz w:val="28"/>
          <w:szCs w:val="28"/>
          <w:lang w:val="kk-KZ"/>
        </w:rPr>
        <w:t xml:space="preserve"> </w:t>
      </w:r>
      <w:r w:rsidRPr="002F4DCF">
        <w:rPr>
          <w:sz w:val="28"/>
          <w:szCs w:val="28"/>
          <w:lang w:val="kk-KZ"/>
        </w:rPr>
        <w:t>Қалау мәнді құрылымдар</w:t>
      </w:r>
    </w:p>
    <w:p w14:paraId="033D48CD" w14:textId="10245AC6" w:rsidR="000A0688" w:rsidRPr="002F4DCF" w:rsidRDefault="000A0688" w:rsidP="000A0688">
      <w:pPr>
        <w:pStyle w:val="a5"/>
        <w:widowControl/>
        <w:numPr>
          <w:ilvl w:val="0"/>
          <w:numId w:val="20"/>
        </w:numPr>
        <w:autoSpaceDE/>
        <w:autoSpaceDN/>
        <w:spacing w:after="200" w:line="276" w:lineRule="auto"/>
        <w:contextualSpacing/>
        <w:jc w:val="both"/>
        <w:rPr>
          <w:sz w:val="28"/>
          <w:szCs w:val="28"/>
          <w:lang w:val="kk-KZ"/>
        </w:rPr>
      </w:pPr>
      <w:r>
        <w:rPr>
          <w:sz w:val="28"/>
          <w:szCs w:val="28"/>
          <w:lang w:val="kk-KZ"/>
        </w:rPr>
        <w:t xml:space="preserve"> </w:t>
      </w:r>
      <w:r w:rsidR="00DE2D28">
        <w:rPr>
          <w:sz w:val="28"/>
          <w:szCs w:val="28"/>
          <w:lang w:val="kk-KZ"/>
        </w:rPr>
        <w:t xml:space="preserve">Қазақстан </w:t>
      </w:r>
      <w:r w:rsidRPr="002F4DCF">
        <w:rPr>
          <w:sz w:val="28"/>
          <w:szCs w:val="28"/>
          <w:lang w:val="kk-KZ"/>
        </w:rPr>
        <w:t>табиғаты</w:t>
      </w:r>
    </w:p>
    <w:p w14:paraId="611E9838" w14:textId="77777777" w:rsidR="000A0688" w:rsidRPr="002F4DCF" w:rsidRDefault="000A0688" w:rsidP="000A0688">
      <w:pPr>
        <w:pStyle w:val="a5"/>
        <w:widowControl/>
        <w:numPr>
          <w:ilvl w:val="0"/>
          <w:numId w:val="20"/>
        </w:numPr>
        <w:autoSpaceDE/>
        <w:autoSpaceDN/>
        <w:spacing w:after="200" w:line="276" w:lineRule="auto"/>
        <w:contextualSpacing/>
        <w:jc w:val="both"/>
        <w:rPr>
          <w:sz w:val="28"/>
          <w:szCs w:val="28"/>
          <w:lang w:val="kk-KZ"/>
        </w:rPr>
      </w:pPr>
      <w:r>
        <w:rPr>
          <w:sz w:val="28"/>
          <w:szCs w:val="28"/>
          <w:lang w:val="kk-KZ"/>
        </w:rPr>
        <w:t xml:space="preserve"> </w:t>
      </w:r>
      <w:r w:rsidRPr="002F4DCF">
        <w:rPr>
          <w:sz w:val="28"/>
          <w:szCs w:val="28"/>
          <w:lang w:val="kk-KZ"/>
        </w:rPr>
        <w:t>Болжам мәнді құрылымдар</w:t>
      </w:r>
    </w:p>
    <w:p w14:paraId="6DC27B94" w14:textId="77777777" w:rsidR="000A0688" w:rsidRPr="002F4DCF" w:rsidRDefault="000A0688" w:rsidP="000A0688">
      <w:pPr>
        <w:pStyle w:val="a5"/>
        <w:widowControl/>
        <w:numPr>
          <w:ilvl w:val="0"/>
          <w:numId w:val="20"/>
        </w:numPr>
        <w:autoSpaceDE/>
        <w:autoSpaceDN/>
        <w:spacing w:after="200" w:line="276" w:lineRule="auto"/>
        <w:contextualSpacing/>
        <w:jc w:val="both"/>
        <w:rPr>
          <w:sz w:val="28"/>
          <w:szCs w:val="28"/>
          <w:lang w:val="kk-KZ"/>
        </w:rPr>
      </w:pPr>
      <w:r>
        <w:rPr>
          <w:rFonts w:eastAsia="Calibri"/>
          <w:sz w:val="28"/>
          <w:szCs w:val="28"/>
          <w:lang w:val="kk-KZ"/>
        </w:rPr>
        <w:t xml:space="preserve"> </w:t>
      </w:r>
      <w:r w:rsidRPr="002F4DCF">
        <w:rPr>
          <w:rFonts w:eastAsia="Calibri"/>
          <w:sz w:val="28"/>
          <w:szCs w:val="28"/>
          <w:lang w:val="kk-KZ"/>
        </w:rPr>
        <w:t>Қазақ елінің тарихи орындары</w:t>
      </w:r>
    </w:p>
    <w:p w14:paraId="590BC870" w14:textId="77777777" w:rsidR="000A0688" w:rsidRPr="002F4DCF" w:rsidRDefault="000A0688" w:rsidP="000A0688">
      <w:pPr>
        <w:pStyle w:val="a5"/>
        <w:numPr>
          <w:ilvl w:val="0"/>
          <w:numId w:val="20"/>
        </w:numPr>
        <w:adjustRightInd w:val="0"/>
        <w:contextualSpacing/>
        <w:rPr>
          <w:rFonts w:eastAsia="Calibri"/>
          <w:sz w:val="28"/>
          <w:szCs w:val="28"/>
          <w:lang w:val="kk-KZ"/>
        </w:rPr>
      </w:pPr>
      <w:r>
        <w:rPr>
          <w:rFonts w:eastAsia="Calibri"/>
          <w:sz w:val="28"/>
          <w:szCs w:val="28"/>
          <w:lang w:val="kk-KZ"/>
        </w:rPr>
        <w:t xml:space="preserve"> </w:t>
      </w:r>
      <w:r w:rsidRPr="002F4DCF">
        <w:rPr>
          <w:rFonts w:eastAsia="Calibri"/>
          <w:sz w:val="28"/>
          <w:szCs w:val="28"/>
          <w:lang w:val="kk-KZ"/>
        </w:rPr>
        <w:t>Өтініш, тілек мәнді құрылымдар</w:t>
      </w:r>
    </w:p>
    <w:p w14:paraId="34154B47" w14:textId="77777777" w:rsidR="000A0688" w:rsidRPr="002F4DCF" w:rsidRDefault="000A0688" w:rsidP="000A0688">
      <w:pPr>
        <w:pStyle w:val="a5"/>
        <w:numPr>
          <w:ilvl w:val="0"/>
          <w:numId w:val="20"/>
        </w:numPr>
        <w:adjustRightInd w:val="0"/>
        <w:contextualSpacing/>
        <w:rPr>
          <w:rFonts w:eastAsia="Calibri"/>
          <w:sz w:val="28"/>
          <w:szCs w:val="28"/>
          <w:lang w:val="kk-KZ"/>
        </w:rPr>
      </w:pPr>
      <w:r>
        <w:rPr>
          <w:rFonts w:eastAsia="Calibri"/>
          <w:sz w:val="28"/>
          <w:szCs w:val="28"/>
          <w:lang w:val="kk-KZ"/>
        </w:rPr>
        <w:t xml:space="preserve"> </w:t>
      </w:r>
      <w:r w:rsidRPr="002F4DCF">
        <w:rPr>
          <w:rFonts w:eastAsia="Calibri"/>
          <w:sz w:val="28"/>
          <w:szCs w:val="28"/>
          <w:lang w:val="kk-KZ"/>
        </w:rPr>
        <w:t>Қазақ жеріндегі тарихи ескерткіштер</w:t>
      </w:r>
    </w:p>
    <w:p w14:paraId="2FF5AD6C" w14:textId="77777777" w:rsidR="000A0688" w:rsidRPr="002F4DCF" w:rsidRDefault="000A0688" w:rsidP="000A0688">
      <w:pPr>
        <w:pStyle w:val="a5"/>
        <w:numPr>
          <w:ilvl w:val="0"/>
          <w:numId w:val="20"/>
        </w:numPr>
        <w:adjustRightInd w:val="0"/>
        <w:contextualSpacing/>
        <w:rPr>
          <w:rFonts w:eastAsia="Calibri"/>
          <w:sz w:val="28"/>
          <w:szCs w:val="28"/>
          <w:lang w:val="kk-KZ"/>
        </w:rPr>
      </w:pPr>
      <w:r>
        <w:rPr>
          <w:sz w:val="28"/>
          <w:szCs w:val="28"/>
          <w:lang w:val="kk-KZ"/>
        </w:rPr>
        <w:t xml:space="preserve"> </w:t>
      </w:r>
      <w:r w:rsidRPr="002F4DCF">
        <w:rPr>
          <w:sz w:val="28"/>
          <w:szCs w:val="28"/>
          <w:lang w:val="kk-KZ"/>
        </w:rPr>
        <w:t>Міндеттілік, тиістілікті білдіретін құрылымдар</w:t>
      </w:r>
    </w:p>
    <w:p w14:paraId="7F0ADEC6" w14:textId="77777777" w:rsidR="000A0688" w:rsidRPr="002F4DCF" w:rsidRDefault="000A0688" w:rsidP="000A0688">
      <w:pPr>
        <w:pStyle w:val="a5"/>
        <w:numPr>
          <w:ilvl w:val="0"/>
          <w:numId w:val="20"/>
        </w:numPr>
        <w:adjustRightInd w:val="0"/>
        <w:contextualSpacing/>
        <w:rPr>
          <w:rFonts w:eastAsia="Calibri"/>
          <w:sz w:val="28"/>
          <w:szCs w:val="28"/>
          <w:lang w:val="kk-KZ"/>
        </w:rPr>
      </w:pPr>
      <w:r>
        <w:rPr>
          <w:sz w:val="28"/>
          <w:szCs w:val="28"/>
          <w:lang w:val="kk-KZ"/>
        </w:rPr>
        <w:t xml:space="preserve"> </w:t>
      </w:r>
      <w:r w:rsidRPr="002F4DCF">
        <w:rPr>
          <w:sz w:val="28"/>
          <w:szCs w:val="28"/>
          <w:lang w:val="kk-KZ"/>
        </w:rPr>
        <w:t>Өнегелі ғұмыр: тарихи тұлғалар</w:t>
      </w:r>
    </w:p>
    <w:p w14:paraId="5F114A43" w14:textId="77777777" w:rsidR="000A0688" w:rsidRPr="002F4DCF" w:rsidRDefault="000A0688" w:rsidP="000A0688">
      <w:pPr>
        <w:pStyle w:val="a5"/>
        <w:numPr>
          <w:ilvl w:val="0"/>
          <w:numId w:val="20"/>
        </w:numPr>
        <w:adjustRightInd w:val="0"/>
        <w:contextualSpacing/>
        <w:rPr>
          <w:rFonts w:eastAsia="Calibri"/>
          <w:sz w:val="28"/>
          <w:szCs w:val="28"/>
          <w:lang w:val="kk-KZ"/>
        </w:rPr>
      </w:pPr>
      <w:r>
        <w:rPr>
          <w:sz w:val="28"/>
          <w:szCs w:val="28"/>
          <w:lang w:val="kk-KZ"/>
        </w:rPr>
        <w:t xml:space="preserve"> </w:t>
      </w:r>
      <w:r w:rsidRPr="002F4DCF">
        <w:rPr>
          <w:sz w:val="28"/>
          <w:szCs w:val="28"/>
          <w:lang w:val="kk-KZ"/>
        </w:rPr>
        <w:t>Мүмкінділік модальдылығы</w:t>
      </w:r>
    </w:p>
    <w:p w14:paraId="355AE1C1" w14:textId="77777777" w:rsidR="000A0688" w:rsidRPr="002F4DCF" w:rsidRDefault="000A0688" w:rsidP="000A0688">
      <w:pPr>
        <w:jc w:val="both"/>
        <w:rPr>
          <w:lang w:val="kk-KZ"/>
        </w:rPr>
      </w:pPr>
    </w:p>
    <w:p w14:paraId="6DDEDB2F" w14:textId="77777777" w:rsidR="008C1223" w:rsidRPr="00F90F29" w:rsidRDefault="008C1223" w:rsidP="000A0688">
      <w:pPr>
        <w:ind w:left="851"/>
        <w:rPr>
          <w:b/>
          <w:sz w:val="24"/>
          <w:szCs w:val="24"/>
          <w:lang w:val="kk-KZ"/>
        </w:rPr>
      </w:pPr>
    </w:p>
    <w:p w14:paraId="198B964F" w14:textId="77777777" w:rsidR="008C1223" w:rsidRPr="00F90F29" w:rsidRDefault="008C1223" w:rsidP="00594DA5">
      <w:pPr>
        <w:ind w:left="851"/>
        <w:jc w:val="center"/>
        <w:rPr>
          <w:b/>
          <w:sz w:val="24"/>
          <w:szCs w:val="24"/>
          <w:lang w:val="kk-KZ"/>
        </w:rPr>
      </w:pPr>
    </w:p>
    <w:p w14:paraId="1B120E79" w14:textId="77777777" w:rsidR="008C1223" w:rsidRPr="00F90F29" w:rsidRDefault="008C1223" w:rsidP="00594DA5">
      <w:pPr>
        <w:ind w:left="851"/>
        <w:jc w:val="center"/>
        <w:rPr>
          <w:b/>
          <w:sz w:val="24"/>
          <w:szCs w:val="24"/>
          <w:lang w:val="kk-KZ"/>
        </w:rPr>
      </w:pPr>
    </w:p>
    <w:p w14:paraId="1EC1ED29" w14:textId="77777777" w:rsidR="008C1223" w:rsidRPr="00F90F29" w:rsidRDefault="008C1223" w:rsidP="00594DA5">
      <w:pPr>
        <w:ind w:left="851"/>
        <w:jc w:val="center"/>
        <w:rPr>
          <w:b/>
          <w:sz w:val="24"/>
          <w:szCs w:val="24"/>
          <w:lang w:val="kk-KZ"/>
        </w:rPr>
      </w:pPr>
    </w:p>
    <w:p w14:paraId="10B3F006" w14:textId="77777777" w:rsidR="00463ED8" w:rsidRPr="00F90F29" w:rsidRDefault="00463ED8" w:rsidP="00594DA5">
      <w:pPr>
        <w:ind w:left="851"/>
        <w:jc w:val="center"/>
        <w:rPr>
          <w:b/>
          <w:sz w:val="24"/>
          <w:szCs w:val="24"/>
          <w:lang w:val="kk-KZ"/>
        </w:rPr>
      </w:pPr>
    </w:p>
    <w:p w14:paraId="620BDD82" w14:textId="77777777" w:rsidR="00463ED8" w:rsidRPr="00F90F29" w:rsidRDefault="00463ED8" w:rsidP="00594DA5">
      <w:pPr>
        <w:ind w:left="851"/>
        <w:jc w:val="center"/>
        <w:rPr>
          <w:b/>
          <w:sz w:val="24"/>
          <w:szCs w:val="24"/>
          <w:lang w:val="kk-KZ"/>
        </w:rPr>
      </w:pPr>
    </w:p>
    <w:p w14:paraId="7C3DC16E" w14:textId="77777777" w:rsidR="008C1223" w:rsidRPr="00F90F29" w:rsidRDefault="008C1223" w:rsidP="00594DA5">
      <w:pPr>
        <w:ind w:left="851"/>
        <w:jc w:val="center"/>
        <w:rPr>
          <w:b/>
          <w:sz w:val="24"/>
          <w:szCs w:val="24"/>
          <w:lang w:val="kk-KZ"/>
        </w:rPr>
      </w:pPr>
    </w:p>
    <w:p w14:paraId="683286CE" w14:textId="77777777" w:rsidR="008C1223" w:rsidRPr="00F90F29" w:rsidRDefault="008C1223" w:rsidP="00594DA5">
      <w:pPr>
        <w:ind w:left="851"/>
        <w:jc w:val="center"/>
        <w:rPr>
          <w:b/>
          <w:sz w:val="24"/>
          <w:szCs w:val="24"/>
          <w:lang w:val="kk-KZ"/>
        </w:rPr>
      </w:pPr>
    </w:p>
    <w:p w14:paraId="756A71C3" w14:textId="77777777" w:rsidR="00F90F29" w:rsidRDefault="00F90F29">
      <w:pPr>
        <w:widowControl/>
        <w:autoSpaceDE/>
        <w:autoSpaceDN/>
        <w:spacing w:after="160" w:line="259" w:lineRule="auto"/>
        <w:rPr>
          <w:b/>
          <w:sz w:val="24"/>
          <w:szCs w:val="24"/>
          <w:lang w:val="kk-KZ"/>
        </w:rPr>
      </w:pPr>
      <w:r>
        <w:rPr>
          <w:b/>
          <w:sz w:val="24"/>
          <w:szCs w:val="24"/>
          <w:lang w:val="kk-KZ"/>
        </w:rPr>
        <w:br w:type="page"/>
      </w:r>
    </w:p>
    <w:p w14:paraId="2B038268" w14:textId="77777777" w:rsidR="00F31751" w:rsidRDefault="00F31751" w:rsidP="00F31751">
      <w:pPr>
        <w:ind w:left="851"/>
        <w:jc w:val="center"/>
        <w:rPr>
          <w:b/>
          <w:sz w:val="24"/>
          <w:szCs w:val="24"/>
          <w:lang w:val="kk-KZ"/>
        </w:rPr>
      </w:pPr>
      <w:r>
        <w:rPr>
          <w:b/>
          <w:sz w:val="24"/>
          <w:szCs w:val="24"/>
          <w:lang w:val="kk-KZ"/>
        </w:rPr>
        <w:lastRenderedPageBreak/>
        <w:t>2. ҚОРЫТЫНДЫ БАҚЫЛАУ ТАПСЫРМАСЫН ОРЫНДАУ ЖӨНІНДЕГІ ӘДІСТЕМЕЛІК НҰСҚАУЛАР, СТАНДАРТТЫ АУЫЗША ONLINE</w:t>
      </w:r>
    </w:p>
    <w:p w14:paraId="40AEA640" w14:textId="77777777" w:rsidR="00F31751" w:rsidRDefault="00F31751" w:rsidP="00F31751">
      <w:pPr>
        <w:ind w:left="-142" w:firstLine="1560"/>
        <w:jc w:val="both"/>
        <w:rPr>
          <w:b/>
        </w:rPr>
      </w:pPr>
      <w:r>
        <w:rPr>
          <w:b/>
        </w:rPr>
        <w:t xml:space="preserve">2.1. </w:t>
      </w:r>
      <w:proofErr w:type="spellStart"/>
      <w:r>
        <w:rPr>
          <w:b/>
        </w:rPr>
        <w:t>Емтихан</w:t>
      </w:r>
      <w:proofErr w:type="spellEnd"/>
      <w:r>
        <w:rPr>
          <w:b/>
        </w:rPr>
        <w:t xml:space="preserve"> </w:t>
      </w:r>
      <w:r>
        <w:rPr>
          <w:b/>
          <w:lang w:val="kk-KZ"/>
        </w:rPr>
        <w:t>формасы</w:t>
      </w:r>
      <w:r>
        <w:rPr>
          <w:b/>
        </w:rPr>
        <w:t xml:space="preserve">: </w:t>
      </w:r>
      <w:proofErr w:type="spellStart"/>
      <w:r>
        <w:t>Стандартты</w:t>
      </w:r>
      <w:proofErr w:type="spellEnd"/>
      <w:r>
        <w:t xml:space="preserve"> </w:t>
      </w:r>
      <w:r>
        <w:rPr>
          <w:lang w:val="kk-KZ"/>
        </w:rPr>
        <w:t>ауызша</w:t>
      </w:r>
      <w:r>
        <w:t xml:space="preserve"> o</w:t>
      </w:r>
      <w:proofErr w:type="spellStart"/>
      <w:r>
        <w:rPr>
          <w:lang w:val="en-US"/>
        </w:rPr>
        <w:t>nl</w:t>
      </w:r>
      <w:r>
        <w:t>ine</w:t>
      </w:r>
      <w:proofErr w:type="spellEnd"/>
      <w:r>
        <w:t xml:space="preserve">. Платформа: </w:t>
      </w:r>
      <w:proofErr w:type="spellStart"/>
      <w:r>
        <w:t>Univer</w:t>
      </w:r>
      <w:proofErr w:type="spellEnd"/>
      <w:r>
        <w:t xml:space="preserve"> АЖ</w:t>
      </w:r>
    </w:p>
    <w:p w14:paraId="072CB042" w14:textId="77777777" w:rsidR="00F31751" w:rsidRDefault="00F31751" w:rsidP="00F31751">
      <w:pPr>
        <w:ind w:left="851" w:firstLine="567"/>
        <w:jc w:val="both"/>
      </w:pPr>
      <w:r>
        <w:rPr>
          <w:b/>
        </w:rPr>
        <w:t xml:space="preserve">2.2. </w:t>
      </w:r>
      <w:r>
        <w:rPr>
          <w:b/>
          <w:lang w:val="kk-KZ"/>
        </w:rPr>
        <w:t>Ауызша</w:t>
      </w:r>
      <w:r>
        <w:rPr>
          <w:b/>
        </w:rPr>
        <w:t xml:space="preserve"> </w:t>
      </w:r>
      <w:proofErr w:type="spellStart"/>
      <w:r>
        <w:rPr>
          <w:b/>
        </w:rPr>
        <w:t>емтиханның</w:t>
      </w:r>
      <w:proofErr w:type="spellEnd"/>
      <w:r>
        <w:rPr>
          <w:b/>
        </w:rPr>
        <w:t xml:space="preserve"> </w:t>
      </w:r>
      <w:proofErr w:type="spellStart"/>
      <w:r>
        <w:rPr>
          <w:b/>
        </w:rPr>
        <w:t>мақсаты</w:t>
      </w:r>
      <w:proofErr w:type="spellEnd"/>
      <w:r>
        <w:rPr>
          <w:b/>
        </w:rPr>
        <w:t xml:space="preserve">: </w:t>
      </w:r>
      <w:proofErr w:type="spellStart"/>
      <w:r>
        <w:t>пәнді</w:t>
      </w:r>
      <w:proofErr w:type="spellEnd"/>
      <w:r>
        <w:t xml:space="preserve"> </w:t>
      </w:r>
      <w:proofErr w:type="spellStart"/>
      <w:r>
        <w:t>зерделеу</w:t>
      </w:r>
      <w:proofErr w:type="spellEnd"/>
      <w:r>
        <w:t xml:space="preserve"> </w:t>
      </w:r>
      <w:proofErr w:type="spellStart"/>
      <w:r>
        <w:t>кезінде</w:t>
      </w:r>
      <w:proofErr w:type="spellEnd"/>
      <w:r>
        <w:t xml:space="preserve"> </w:t>
      </w:r>
      <w:proofErr w:type="spellStart"/>
      <w:r>
        <w:t>меңгерілген</w:t>
      </w:r>
      <w:proofErr w:type="spellEnd"/>
      <w:r>
        <w:t xml:space="preserve"> </w:t>
      </w:r>
      <w:proofErr w:type="spellStart"/>
      <w:r>
        <w:t>оқу</w:t>
      </w:r>
      <w:proofErr w:type="spellEnd"/>
      <w:r>
        <w:t xml:space="preserve"> </w:t>
      </w:r>
      <w:proofErr w:type="spellStart"/>
      <w:r>
        <w:t>нәтижелерін</w:t>
      </w:r>
      <w:proofErr w:type="spellEnd"/>
      <w:r>
        <w:t xml:space="preserve">, </w:t>
      </w:r>
      <w:proofErr w:type="spellStart"/>
      <w:r>
        <w:t>дағдылар</w:t>
      </w:r>
      <w:proofErr w:type="spellEnd"/>
      <w:r>
        <w:t xml:space="preserve"> мен </w:t>
      </w:r>
      <w:proofErr w:type="spellStart"/>
      <w:r>
        <w:t>құзыреттерді</w:t>
      </w:r>
      <w:proofErr w:type="spellEnd"/>
      <w:r>
        <w:t xml:space="preserve">, </w:t>
      </w:r>
      <w:proofErr w:type="spellStart"/>
      <w:r>
        <w:t>өз</w:t>
      </w:r>
      <w:proofErr w:type="spellEnd"/>
      <w:r>
        <w:t xml:space="preserve"> </w:t>
      </w:r>
      <w:proofErr w:type="spellStart"/>
      <w:r>
        <w:t>ойларын</w:t>
      </w:r>
      <w:proofErr w:type="spellEnd"/>
      <w:r>
        <w:t xml:space="preserve"> </w:t>
      </w:r>
      <w:r>
        <w:rPr>
          <w:lang w:val="kk-KZ"/>
        </w:rPr>
        <w:t>ауызша</w:t>
      </w:r>
      <w:r>
        <w:t xml:space="preserve"> </w:t>
      </w:r>
      <w:proofErr w:type="spellStart"/>
      <w:r>
        <w:t>нысанда</w:t>
      </w:r>
      <w:proofErr w:type="spellEnd"/>
      <w:r>
        <w:t xml:space="preserve"> </w:t>
      </w:r>
      <w:proofErr w:type="spellStart"/>
      <w:r>
        <w:t>қисынды</w:t>
      </w:r>
      <w:proofErr w:type="spellEnd"/>
      <w:r>
        <w:t xml:space="preserve"> </w:t>
      </w:r>
      <w:proofErr w:type="spellStart"/>
      <w:r>
        <w:t>баяндай</w:t>
      </w:r>
      <w:proofErr w:type="spellEnd"/>
      <w:r>
        <w:t xml:space="preserve"> </w:t>
      </w:r>
      <w:proofErr w:type="spellStart"/>
      <w:r>
        <w:t>білуін</w:t>
      </w:r>
      <w:proofErr w:type="spellEnd"/>
      <w:r>
        <w:t xml:space="preserve">, </w:t>
      </w:r>
      <w:proofErr w:type="spellStart"/>
      <w:r>
        <w:t>өз</w:t>
      </w:r>
      <w:proofErr w:type="spellEnd"/>
      <w:r>
        <w:t xml:space="preserve"> </w:t>
      </w:r>
      <w:proofErr w:type="spellStart"/>
      <w:r>
        <w:t>көзқарасын</w:t>
      </w:r>
      <w:proofErr w:type="spellEnd"/>
      <w:r>
        <w:t xml:space="preserve"> </w:t>
      </w:r>
      <w:proofErr w:type="spellStart"/>
      <w:r>
        <w:t>дәлелді</w:t>
      </w:r>
      <w:proofErr w:type="spellEnd"/>
      <w:r>
        <w:t xml:space="preserve"> </w:t>
      </w:r>
      <w:proofErr w:type="spellStart"/>
      <w:r>
        <w:t>дәлелдеуді</w:t>
      </w:r>
      <w:proofErr w:type="spellEnd"/>
      <w:r>
        <w:t xml:space="preserve"> </w:t>
      </w:r>
      <w:proofErr w:type="spellStart"/>
      <w:r>
        <w:t>көрсету</w:t>
      </w:r>
      <w:proofErr w:type="spellEnd"/>
      <w:r>
        <w:t>.</w:t>
      </w:r>
    </w:p>
    <w:p w14:paraId="587280A2" w14:textId="77777777" w:rsidR="00F31751" w:rsidRDefault="00F31751" w:rsidP="00F31751">
      <w:pPr>
        <w:ind w:left="851" w:firstLine="567"/>
        <w:jc w:val="both"/>
        <w:rPr>
          <w:b/>
        </w:rPr>
      </w:pPr>
      <w:r>
        <w:rPr>
          <w:b/>
        </w:rPr>
        <w:t xml:space="preserve">2.3. </w:t>
      </w:r>
      <w:proofErr w:type="spellStart"/>
      <w:r>
        <w:rPr>
          <w:b/>
        </w:rPr>
        <w:t>Тапсырманы</w:t>
      </w:r>
      <w:proofErr w:type="spellEnd"/>
      <w:r>
        <w:rPr>
          <w:b/>
        </w:rPr>
        <w:t xml:space="preserve"> </w:t>
      </w:r>
      <w:proofErr w:type="spellStart"/>
      <w:r>
        <w:rPr>
          <w:b/>
        </w:rPr>
        <w:t>орындаудан</w:t>
      </w:r>
      <w:proofErr w:type="spellEnd"/>
      <w:r>
        <w:rPr>
          <w:b/>
        </w:rPr>
        <w:t xml:space="preserve"> </w:t>
      </w:r>
      <w:proofErr w:type="spellStart"/>
      <w:r>
        <w:rPr>
          <w:b/>
        </w:rPr>
        <w:t>күтілетін</w:t>
      </w:r>
      <w:proofErr w:type="spellEnd"/>
      <w:r>
        <w:rPr>
          <w:b/>
        </w:rPr>
        <w:t xml:space="preserve"> </w:t>
      </w:r>
      <w:proofErr w:type="spellStart"/>
      <w:r>
        <w:rPr>
          <w:b/>
        </w:rPr>
        <w:t>нәтижелер</w:t>
      </w:r>
      <w:proofErr w:type="spellEnd"/>
      <w:r>
        <w:rPr>
          <w:b/>
        </w:rPr>
        <w:t>:</w:t>
      </w:r>
    </w:p>
    <w:p w14:paraId="3BBDAA95" w14:textId="77777777" w:rsidR="00F31751" w:rsidRDefault="00F31751" w:rsidP="00F31751">
      <w:pPr>
        <w:ind w:left="851" w:firstLine="567"/>
        <w:jc w:val="both"/>
      </w:pPr>
      <w:r>
        <w:rPr>
          <w:lang w:val="kk-KZ"/>
        </w:rPr>
        <w:t>Ауызша</w:t>
      </w:r>
      <w:r>
        <w:t xml:space="preserve"> </w:t>
      </w:r>
      <w:proofErr w:type="spellStart"/>
      <w:r>
        <w:t>емтиханның</w:t>
      </w:r>
      <w:proofErr w:type="spellEnd"/>
      <w:r>
        <w:t xml:space="preserve"> </w:t>
      </w:r>
      <w:proofErr w:type="spellStart"/>
      <w:r>
        <w:t>бір</w:t>
      </w:r>
      <w:proofErr w:type="spellEnd"/>
      <w:r>
        <w:t xml:space="preserve"> </w:t>
      </w:r>
      <w:proofErr w:type="spellStart"/>
      <w:r>
        <w:t>билеті</w:t>
      </w:r>
      <w:proofErr w:type="spellEnd"/>
      <w:r>
        <w:t xml:space="preserve"> </w:t>
      </w:r>
      <w:proofErr w:type="spellStart"/>
      <w:r>
        <w:t>оқытылған</w:t>
      </w:r>
      <w:proofErr w:type="spellEnd"/>
      <w:r>
        <w:t xml:space="preserve"> курс </w:t>
      </w:r>
      <w:proofErr w:type="spellStart"/>
      <w:r>
        <w:t>бойынша</w:t>
      </w:r>
      <w:proofErr w:type="spellEnd"/>
      <w:r>
        <w:t xml:space="preserve"> </w:t>
      </w:r>
      <w:proofErr w:type="spellStart"/>
      <w:r>
        <w:t>оқу</w:t>
      </w:r>
      <w:proofErr w:type="spellEnd"/>
      <w:r>
        <w:t xml:space="preserve"> </w:t>
      </w:r>
      <w:proofErr w:type="spellStart"/>
      <w:r>
        <w:t>нәтижелерін</w:t>
      </w:r>
      <w:proofErr w:type="spellEnd"/>
      <w:r>
        <w:t xml:space="preserve"> </w:t>
      </w:r>
      <w:proofErr w:type="spellStart"/>
      <w:r>
        <w:t>анықтайтын</w:t>
      </w:r>
      <w:proofErr w:type="spellEnd"/>
      <w:r>
        <w:t xml:space="preserve"> </w:t>
      </w:r>
      <w:proofErr w:type="spellStart"/>
      <w:r>
        <w:t>және</w:t>
      </w:r>
      <w:proofErr w:type="spellEnd"/>
      <w:r>
        <w:t xml:space="preserve"> </w:t>
      </w:r>
      <w:proofErr w:type="spellStart"/>
      <w:r>
        <w:t>төменде</w:t>
      </w:r>
      <w:proofErr w:type="spellEnd"/>
      <w:r>
        <w:t xml:space="preserve"> </w:t>
      </w:r>
      <w:proofErr w:type="spellStart"/>
      <w:r>
        <w:t>сипатталған</w:t>
      </w:r>
      <w:proofErr w:type="spellEnd"/>
      <w:r>
        <w:t xml:space="preserve"> </w:t>
      </w:r>
      <w:proofErr w:type="spellStart"/>
      <w:r>
        <w:t>критерийлер</w:t>
      </w:r>
      <w:proofErr w:type="spellEnd"/>
      <w:r>
        <w:t xml:space="preserve"> </w:t>
      </w:r>
      <w:proofErr w:type="spellStart"/>
      <w:r>
        <w:t>бойынша</w:t>
      </w:r>
      <w:proofErr w:type="spellEnd"/>
      <w:r>
        <w:t xml:space="preserve"> </w:t>
      </w:r>
      <w:proofErr w:type="spellStart"/>
      <w:r>
        <w:t>бағаланатын</w:t>
      </w:r>
      <w:proofErr w:type="spellEnd"/>
      <w:r>
        <w:t xml:space="preserve"> 3 </w:t>
      </w:r>
      <w:proofErr w:type="spellStart"/>
      <w:r>
        <w:t>сұрақтан</w:t>
      </w:r>
      <w:proofErr w:type="spellEnd"/>
      <w:r>
        <w:t xml:space="preserve"> </w:t>
      </w:r>
      <w:proofErr w:type="spellStart"/>
      <w:r>
        <w:t>тұрады</w:t>
      </w:r>
      <w:proofErr w:type="spellEnd"/>
      <w:r>
        <w:t>:</w:t>
      </w:r>
    </w:p>
    <w:p w14:paraId="7645E6E6" w14:textId="77777777" w:rsidR="00F31751" w:rsidRDefault="00F31751" w:rsidP="00F31751">
      <w:pPr>
        <w:ind w:left="851" w:firstLine="567"/>
        <w:jc w:val="both"/>
      </w:pPr>
      <w:r>
        <w:t xml:space="preserve">1-сұрақ - Курс </w:t>
      </w:r>
      <w:proofErr w:type="spellStart"/>
      <w:r>
        <w:t>теориясы</w:t>
      </w:r>
      <w:proofErr w:type="spellEnd"/>
      <w:r>
        <w:t xml:space="preserve"> мен </w:t>
      </w:r>
      <w:proofErr w:type="spellStart"/>
      <w:r>
        <w:t>тұжырымдамасын</w:t>
      </w:r>
      <w:proofErr w:type="spellEnd"/>
      <w:r>
        <w:t xml:space="preserve"> </w:t>
      </w:r>
      <w:proofErr w:type="spellStart"/>
      <w:r>
        <w:t>білу</w:t>
      </w:r>
      <w:proofErr w:type="spellEnd"/>
      <w:r>
        <w:t xml:space="preserve">; </w:t>
      </w:r>
      <w:proofErr w:type="spellStart"/>
      <w:r>
        <w:t>баяндаудың</w:t>
      </w:r>
      <w:proofErr w:type="spellEnd"/>
      <w:r>
        <w:t xml:space="preserve"> </w:t>
      </w:r>
      <w:proofErr w:type="spellStart"/>
      <w:r>
        <w:t>қисындылығы</w:t>
      </w:r>
      <w:proofErr w:type="spellEnd"/>
      <w:r>
        <w:t xml:space="preserve">. Курс </w:t>
      </w:r>
      <w:proofErr w:type="spellStart"/>
      <w:r>
        <w:t>мазмұнында</w:t>
      </w:r>
      <w:proofErr w:type="spellEnd"/>
      <w:r>
        <w:t xml:space="preserve"> </w:t>
      </w:r>
      <w:proofErr w:type="spellStart"/>
      <w:r>
        <w:t>баяндалатын</w:t>
      </w:r>
      <w:proofErr w:type="spellEnd"/>
      <w:r>
        <w:t xml:space="preserve"> </w:t>
      </w:r>
      <w:proofErr w:type="spellStart"/>
      <w:r>
        <w:t>теориялық</w:t>
      </w:r>
      <w:proofErr w:type="spellEnd"/>
      <w:r>
        <w:t xml:space="preserve"> </w:t>
      </w:r>
      <w:proofErr w:type="spellStart"/>
      <w:r>
        <w:t>ережелерді</w:t>
      </w:r>
      <w:proofErr w:type="spellEnd"/>
      <w:r>
        <w:t xml:space="preserve"> </w:t>
      </w:r>
      <w:proofErr w:type="spellStart"/>
      <w:r>
        <w:t>түсіну</w:t>
      </w:r>
      <w:proofErr w:type="spellEnd"/>
      <w:r>
        <w:t xml:space="preserve"> </w:t>
      </w:r>
      <w:proofErr w:type="spellStart"/>
      <w:r>
        <w:t>және</w:t>
      </w:r>
      <w:proofErr w:type="spellEnd"/>
      <w:r>
        <w:t xml:space="preserve"> </w:t>
      </w:r>
      <w:proofErr w:type="spellStart"/>
      <w:r>
        <w:t>мысалдармен</w:t>
      </w:r>
      <w:proofErr w:type="spellEnd"/>
      <w:r>
        <w:t xml:space="preserve"> </w:t>
      </w:r>
      <w:proofErr w:type="spellStart"/>
      <w:r>
        <w:t>растау</w:t>
      </w:r>
      <w:proofErr w:type="spellEnd"/>
      <w:r>
        <w:t>.</w:t>
      </w:r>
    </w:p>
    <w:p w14:paraId="72B7FE69" w14:textId="77777777" w:rsidR="00F31751" w:rsidRDefault="00F31751" w:rsidP="00F31751">
      <w:pPr>
        <w:ind w:left="851" w:firstLine="567"/>
        <w:jc w:val="both"/>
      </w:pPr>
      <w:r>
        <w:t>2-сұрақ</w:t>
      </w:r>
      <w:r>
        <w:rPr>
          <w:lang w:val="kk-KZ"/>
        </w:rPr>
        <w:t>.</w:t>
      </w:r>
      <w:r>
        <w:t xml:space="preserve"> </w:t>
      </w:r>
      <w:proofErr w:type="spellStart"/>
      <w:r>
        <w:t>Таңдаулы</w:t>
      </w:r>
      <w:proofErr w:type="spellEnd"/>
      <w:r>
        <w:t xml:space="preserve"> </w:t>
      </w:r>
      <w:proofErr w:type="spellStart"/>
      <w:r>
        <w:t>әдістеме</w:t>
      </w:r>
      <w:proofErr w:type="spellEnd"/>
      <w:r>
        <w:t xml:space="preserve"> мен </w:t>
      </w:r>
      <w:proofErr w:type="spellStart"/>
      <w:r>
        <w:t>технологияны</w:t>
      </w:r>
      <w:proofErr w:type="spellEnd"/>
      <w:r>
        <w:t xml:space="preserve"> </w:t>
      </w:r>
      <w:r>
        <w:rPr>
          <w:lang w:val="kk-KZ"/>
        </w:rPr>
        <w:t>ауызша</w:t>
      </w:r>
      <w:r>
        <w:t xml:space="preserve"> </w:t>
      </w:r>
      <w:proofErr w:type="spellStart"/>
      <w:r>
        <w:t>практикалық</w:t>
      </w:r>
      <w:proofErr w:type="spellEnd"/>
      <w:r>
        <w:t xml:space="preserve"> </w:t>
      </w:r>
      <w:proofErr w:type="spellStart"/>
      <w:r>
        <w:t>тапсырмаларға</w:t>
      </w:r>
      <w:proofErr w:type="spellEnd"/>
      <w:r>
        <w:t xml:space="preserve"> </w:t>
      </w:r>
      <w:proofErr w:type="spellStart"/>
      <w:r>
        <w:t>қолдану</w:t>
      </w:r>
      <w:proofErr w:type="spellEnd"/>
      <w:r>
        <w:t xml:space="preserve">. </w:t>
      </w:r>
      <w:proofErr w:type="spellStart"/>
      <w:r>
        <w:t>Практикалық</w:t>
      </w:r>
      <w:proofErr w:type="spellEnd"/>
      <w:r>
        <w:t xml:space="preserve"> </w:t>
      </w:r>
      <w:proofErr w:type="spellStart"/>
      <w:r>
        <w:t>тапсырмада</w:t>
      </w:r>
      <w:proofErr w:type="spellEnd"/>
      <w:r>
        <w:t xml:space="preserve"> </w:t>
      </w:r>
      <w:proofErr w:type="spellStart"/>
      <w:r>
        <w:t>берілген</w:t>
      </w:r>
      <w:proofErr w:type="spellEnd"/>
      <w:r>
        <w:t xml:space="preserve"> </w:t>
      </w:r>
      <w:proofErr w:type="spellStart"/>
      <w:r>
        <w:t>негізгі</w:t>
      </w:r>
      <w:proofErr w:type="spellEnd"/>
      <w:r>
        <w:t xml:space="preserve"> </w:t>
      </w:r>
      <w:r>
        <w:rPr>
          <w:lang w:val="kk-KZ"/>
        </w:rPr>
        <w:t>мәселені</w:t>
      </w:r>
      <w:r>
        <w:t xml:space="preserve"> </w:t>
      </w:r>
      <w:proofErr w:type="spellStart"/>
      <w:r>
        <w:t>ашу</w:t>
      </w:r>
      <w:proofErr w:type="spellEnd"/>
      <w:r>
        <w:t xml:space="preserve"> </w:t>
      </w:r>
      <w:proofErr w:type="spellStart"/>
      <w:r>
        <w:t>және</w:t>
      </w:r>
      <w:proofErr w:type="spellEnd"/>
      <w:r>
        <w:t xml:space="preserve"> </w:t>
      </w:r>
      <w:proofErr w:type="spellStart"/>
      <w:r>
        <w:t>шешу</w:t>
      </w:r>
      <w:proofErr w:type="spellEnd"/>
      <w:r>
        <w:t>.</w:t>
      </w:r>
    </w:p>
    <w:p w14:paraId="17A801E6" w14:textId="77777777" w:rsidR="00F31751" w:rsidRDefault="00F31751" w:rsidP="00F31751">
      <w:pPr>
        <w:ind w:left="851" w:firstLine="567"/>
        <w:jc w:val="both"/>
      </w:pPr>
      <w:r>
        <w:t xml:space="preserve">3-сұрақ - </w:t>
      </w:r>
      <w:proofErr w:type="spellStart"/>
      <w:r>
        <w:t>Ұсынылған</w:t>
      </w:r>
      <w:proofErr w:type="spellEnd"/>
      <w:r>
        <w:t xml:space="preserve"> </w:t>
      </w:r>
      <w:proofErr w:type="spellStart"/>
      <w:r>
        <w:t>практикалық</w:t>
      </w:r>
      <w:proofErr w:type="spellEnd"/>
      <w:r>
        <w:t xml:space="preserve"> </w:t>
      </w:r>
      <w:proofErr w:type="spellStart"/>
      <w:r>
        <w:t>тапсырмаға</w:t>
      </w:r>
      <w:proofErr w:type="spellEnd"/>
      <w:r>
        <w:t xml:space="preserve"> </w:t>
      </w:r>
      <w:proofErr w:type="spellStart"/>
      <w:r>
        <w:t>таңдалған</w:t>
      </w:r>
      <w:proofErr w:type="spellEnd"/>
      <w:r>
        <w:t xml:space="preserve"> </w:t>
      </w:r>
      <w:proofErr w:type="spellStart"/>
      <w:r>
        <w:t>әдістеменің</w:t>
      </w:r>
      <w:proofErr w:type="spellEnd"/>
      <w:r>
        <w:t xml:space="preserve"> </w:t>
      </w:r>
      <w:proofErr w:type="spellStart"/>
      <w:r>
        <w:t>қолданылуын</w:t>
      </w:r>
      <w:proofErr w:type="spellEnd"/>
      <w:r>
        <w:t xml:space="preserve"> </w:t>
      </w:r>
      <w:proofErr w:type="spellStart"/>
      <w:r>
        <w:t>бағалау</w:t>
      </w:r>
      <w:proofErr w:type="spellEnd"/>
      <w:r>
        <w:t xml:space="preserve"> </w:t>
      </w:r>
      <w:proofErr w:type="spellStart"/>
      <w:r>
        <w:t>және</w:t>
      </w:r>
      <w:proofErr w:type="spellEnd"/>
      <w:r>
        <w:t xml:space="preserve"> </w:t>
      </w:r>
      <w:r>
        <w:rPr>
          <w:lang w:val="kk-KZ"/>
        </w:rPr>
        <w:t>ауызша</w:t>
      </w:r>
      <w:r>
        <w:t xml:space="preserve"> </w:t>
      </w:r>
      <w:proofErr w:type="spellStart"/>
      <w:r>
        <w:t>сыни</w:t>
      </w:r>
      <w:proofErr w:type="spellEnd"/>
      <w:r>
        <w:t xml:space="preserve"> </w:t>
      </w:r>
      <w:proofErr w:type="spellStart"/>
      <w:r>
        <w:t>талдау</w:t>
      </w:r>
      <w:proofErr w:type="spellEnd"/>
      <w:r>
        <w:t xml:space="preserve">. Жеке </w:t>
      </w:r>
      <w:proofErr w:type="spellStart"/>
      <w:r>
        <w:t>практикадан</w:t>
      </w:r>
      <w:proofErr w:type="spellEnd"/>
      <w:r>
        <w:t xml:space="preserve"> </w:t>
      </w:r>
      <w:proofErr w:type="spellStart"/>
      <w:r>
        <w:t>алынған</w:t>
      </w:r>
      <w:proofErr w:type="spellEnd"/>
      <w:r>
        <w:t xml:space="preserve"> </w:t>
      </w:r>
      <w:proofErr w:type="spellStart"/>
      <w:r>
        <w:t>нәтиженің</w:t>
      </w:r>
      <w:proofErr w:type="spellEnd"/>
      <w:r>
        <w:t xml:space="preserve"> </w:t>
      </w:r>
      <w:proofErr w:type="spellStart"/>
      <w:r>
        <w:t>негіздемесі</w:t>
      </w:r>
      <w:proofErr w:type="spellEnd"/>
      <w:r>
        <w:t>.</w:t>
      </w:r>
    </w:p>
    <w:p w14:paraId="235DA2DB" w14:textId="77777777" w:rsidR="00F31751" w:rsidRDefault="00F31751" w:rsidP="00F31751">
      <w:pPr>
        <w:ind w:left="851" w:firstLine="567"/>
        <w:jc w:val="both"/>
        <w:rPr>
          <w:b/>
        </w:rPr>
      </w:pPr>
      <w:r>
        <w:rPr>
          <w:b/>
        </w:rPr>
        <w:t xml:space="preserve">2.4. </w:t>
      </w:r>
      <w:proofErr w:type="spellStart"/>
      <w:r>
        <w:rPr>
          <w:b/>
        </w:rPr>
        <w:t>Емтихан</w:t>
      </w:r>
      <w:proofErr w:type="spellEnd"/>
      <w:r>
        <w:rPr>
          <w:b/>
        </w:rPr>
        <w:t xml:space="preserve"> </w:t>
      </w:r>
      <w:proofErr w:type="spellStart"/>
      <w:r>
        <w:rPr>
          <w:b/>
        </w:rPr>
        <w:t>өткізу</w:t>
      </w:r>
      <w:proofErr w:type="spellEnd"/>
      <w:r>
        <w:rPr>
          <w:b/>
        </w:rPr>
        <w:t xml:space="preserve"> </w:t>
      </w:r>
      <w:proofErr w:type="spellStart"/>
      <w:r>
        <w:rPr>
          <w:b/>
        </w:rPr>
        <w:t>рәсімі</w:t>
      </w:r>
      <w:proofErr w:type="spellEnd"/>
      <w:r>
        <w:rPr>
          <w:b/>
        </w:rPr>
        <w:t>.</w:t>
      </w:r>
    </w:p>
    <w:p w14:paraId="5A3D7E47" w14:textId="77777777" w:rsidR="00F31751" w:rsidRDefault="00F31751" w:rsidP="00F31751">
      <w:pPr>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left="720"/>
        <w:jc w:val="both"/>
        <w:rPr>
          <w:color w:val="202124"/>
          <w:sz w:val="24"/>
          <w:szCs w:val="24"/>
          <w:lang w:val="kk-KZ" w:eastAsia="zh-CN"/>
        </w:rPr>
      </w:pPr>
      <w:r>
        <w:rPr>
          <w:color w:val="202124"/>
          <w:sz w:val="24"/>
          <w:szCs w:val="24"/>
          <w:lang w:val="kk-KZ" w:eastAsia="zh-CN"/>
        </w:rPr>
        <w:tab/>
      </w:r>
      <w:r>
        <w:rPr>
          <w:color w:val="202124"/>
          <w:sz w:val="24"/>
          <w:szCs w:val="24"/>
          <w:lang w:val="kk-KZ" w:eastAsia="zh-CN"/>
        </w:rPr>
        <w:tab/>
        <w:t>2.4.1. Стандартты офлайн ауызша емтихан бекітілген кестеге сәйкес өткізіледі.</w:t>
      </w:r>
    </w:p>
    <w:p w14:paraId="04225804" w14:textId="77777777" w:rsidR="00F31751" w:rsidRDefault="00F31751" w:rsidP="00F31751">
      <w:pPr>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left="720"/>
        <w:jc w:val="both"/>
        <w:rPr>
          <w:color w:val="202124"/>
          <w:sz w:val="24"/>
          <w:szCs w:val="24"/>
          <w:lang w:val="kk-KZ" w:eastAsia="zh-CN"/>
        </w:rPr>
      </w:pPr>
      <w:r>
        <w:rPr>
          <w:color w:val="202124"/>
          <w:sz w:val="24"/>
          <w:szCs w:val="24"/>
          <w:lang w:val="kk-KZ" w:eastAsia="zh-CN"/>
        </w:rPr>
        <w:tab/>
      </w:r>
      <w:r>
        <w:rPr>
          <w:color w:val="202124"/>
          <w:sz w:val="24"/>
          <w:szCs w:val="24"/>
          <w:lang w:val="kk-KZ" w:eastAsia="zh-CN"/>
        </w:rPr>
        <w:tab/>
        <w:t>2.4.2. Ауызша емтиханның ұзақтығы күніне 6 академиялық сағаттан аспауы керек. Бірақ ауызша емтихан тапсыруға күніне 25 адамнан артық рұқсат етілмейді.</w:t>
      </w:r>
    </w:p>
    <w:p w14:paraId="34974C59" w14:textId="77777777" w:rsidR="00F31751" w:rsidRPr="005F6C63" w:rsidRDefault="00F31751" w:rsidP="00F31751">
      <w:pPr>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left="720"/>
        <w:jc w:val="both"/>
        <w:rPr>
          <w:color w:val="202124"/>
          <w:sz w:val="24"/>
          <w:szCs w:val="24"/>
          <w:lang w:val="kk-KZ" w:eastAsia="zh-CN"/>
        </w:rPr>
      </w:pPr>
      <w:r>
        <w:rPr>
          <w:color w:val="202124"/>
          <w:sz w:val="24"/>
          <w:szCs w:val="24"/>
          <w:lang w:val="kk-KZ" w:eastAsia="zh-CN"/>
        </w:rPr>
        <w:tab/>
      </w:r>
      <w:r>
        <w:rPr>
          <w:color w:val="202124"/>
          <w:sz w:val="24"/>
          <w:szCs w:val="24"/>
          <w:lang w:val="kk-KZ" w:eastAsia="zh-CN"/>
        </w:rPr>
        <w:tab/>
        <w:t>2.4.3. Ауызша емтихан өткізілетін бөлмеде бір мезгілде 5 емтихан алушыдан аспауы керек. Ағымдағы топтың қалған емтихан алушылары факультет ғимаратынан шықпай-ақ емтихан бөлмесінің сыртында жеке шақыруды күтеді.</w:t>
      </w:r>
    </w:p>
    <w:p w14:paraId="2B58C355" w14:textId="77777777" w:rsidR="00F31751" w:rsidRDefault="00F31751" w:rsidP="00F31751">
      <w:pPr>
        <w:pStyle w:val="HTML"/>
        <w:ind w:left="720"/>
        <w:jc w:val="both"/>
        <w:rPr>
          <w:rStyle w:val="y2iqfc"/>
          <w:rFonts w:ascii="Times New Roman" w:eastAsiaTheme="majorEastAsia" w:hAnsi="Times New Roman" w:cs="Times New Roman"/>
          <w:lang w:val="kk-KZ"/>
        </w:rPr>
      </w:pPr>
      <w:r>
        <w:rPr>
          <w:rStyle w:val="y2iqfc"/>
          <w:rFonts w:ascii="Times New Roman" w:eastAsiaTheme="majorEastAsia" w:hAnsi="Times New Roman" w:cs="Times New Roman"/>
          <w:color w:val="202124"/>
          <w:sz w:val="24"/>
          <w:szCs w:val="24"/>
          <w:lang w:val="kk-KZ"/>
        </w:rPr>
        <w:tab/>
      </w:r>
      <w:r>
        <w:rPr>
          <w:rStyle w:val="y2iqfc"/>
          <w:rFonts w:ascii="Times New Roman" w:eastAsiaTheme="majorEastAsia" w:hAnsi="Times New Roman" w:cs="Times New Roman"/>
          <w:color w:val="202124"/>
          <w:sz w:val="24"/>
          <w:szCs w:val="24"/>
          <w:lang w:val="kk-KZ"/>
        </w:rPr>
        <w:tab/>
        <w:t>2.4.4. Емтиханға кірген кезде студент емтихан алушыға жеке куәлігін камераға көрсетуі керек.</w:t>
      </w:r>
    </w:p>
    <w:p w14:paraId="074A54EC" w14:textId="77777777" w:rsidR="00F31751" w:rsidRDefault="00F31751" w:rsidP="00F31751">
      <w:pPr>
        <w:pStyle w:val="HTML"/>
        <w:ind w:left="720"/>
        <w:jc w:val="both"/>
        <w:rPr>
          <w:rStyle w:val="y2iqfc"/>
          <w:rFonts w:ascii="Times New Roman" w:eastAsiaTheme="majorEastAsia" w:hAnsi="Times New Roman" w:cs="Times New Roman"/>
          <w:color w:val="202124"/>
          <w:sz w:val="24"/>
          <w:szCs w:val="24"/>
          <w:lang w:val="kk-KZ"/>
        </w:rPr>
      </w:pPr>
      <w:r>
        <w:rPr>
          <w:rStyle w:val="y2iqfc"/>
          <w:rFonts w:ascii="Times New Roman" w:eastAsiaTheme="majorEastAsia" w:hAnsi="Times New Roman" w:cs="Times New Roman"/>
          <w:color w:val="202124"/>
          <w:sz w:val="24"/>
          <w:szCs w:val="24"/>
          <w:lang w:val="kk-KZ"/>
        </w:rPr>
        <w:tab/>
      </w:r>
      <w:r>
        <w:rPr>
          <w:rStyle w:val="y2iqfc"/>
          <w:rFonts w:ascii="Times New Roman" w:eastAsiaTheme="majorEastAsia" w:hAnsi="Times New Roman" w:cs="Times New Roman"/>
          <w:color w:val="202124"/>
          <w:sz w:val="24"/>
          <w:szCs w:val="24"/>
          <w:lang w:val="kk-KZ"/>
        </w:rPr>
        <w:tab/>
        <w:t>2.4.5. Емтихан кезінде билетке жауап бермей тұрып, тұруға және/немесе оқытушының рұқсатынсыз билет алуға тыйым салынады.</w:t>
      </w:r>
    </w:p>
    <w:p w14:paraId="49A88852" w14:textId="77777777" w:rsidR="00F31751" w:rsidRPr="005F6C63" w:rsidRDefault="00F31751" w:rsidP="00F31751">
      <w:pPr>
        <w:pStyle w:val="HTML"/>
        <w:ind w:left="720"/>
        <w:jc w:val="both"/>
        <w:rPr>
          <w:rFonts w:eastAsiaTheme="majorEastAsia"/>
          <w:lang w:val="kk-KZ"/>
        </w:rPr>
      </w:pPr>
      <w:r>
        <w:rPr>
          <w:rStyle w:val="y2iqfc"/>
          <w:rFonts w:ascii="Times New Roman" w:eastAsiaTheme="majorEastAsia" w:hAnsi="Times New Roman" w:cs="Times New Roman"/>
          <w:color w:val="202124"/>
          <w:sz w:val="24"/>
          <w:szCs w:val="24"/>
          <w:lang w:val="kk-KZ"/>
        </w:rPr>
        <w:tab/>
      </w:r>
      <w:r>
        <w:rPr>
          <w:rStyle w:val="y2iqfc"/>
          <w:rFonts w:ascii="Times New Roman" w:eastAsiaTheme="majorEastAsia" w:hAnsi="Times New Roman" w:cs="Times New Roman"/>
          <w:color w:val="202124"/>
          <w:sz w:val="24"/>
          <w:szCs w:val="24"/>
          <w:lang w:val="kk-KZ"/>
        </w:rPr>
        <w:tab/>
        <w:t>2.4.6. Ауызша емтихан өткізу кезінде емтихан билетін емтихан алушы өзі таңдайды.</w:t>
      </w:r>
    </w:p>
    <w:p w14:paraId="6182A088" w14:textId="77777777" w:rsidR="00F31751" w:rsidRDefault="00F31751" w:rsidP="00F31751">
      <w:pPr>
        <w:pStyle w:val="HTML"/>
        <w:ind w:left="720"/>
        <w:jc w:val="both"/>
        <w:rPr>
          <w:rStyle w:val="y2iqfc"/>
          <w:rFonts w:eastAsiaTheme="majorEastAsia"/>
          <w:lang w:val="kk-KZ"/>
        </w:rPr>
      </w:pPr>
      <w:r>
        <w:rPr>
          <w:rStyle w:val="y2iqfc"/>
          <w:rFonts w:ascii="Times New Roman" w:eastAsiaTheme="majorEastAsia" w:hAnsi="Times New Roman" w:cs="Times New Roman"/>
          <w:color w:val="202124"/>
          <w:sz w:val="24"/>
          <w:szCs w:val="24"/>
          <w:lang w:val="kk-KZ"/>
        </w:rPr>
        <w:tab/>
        <w:t>2.4.7. Жауапқа дайындалу барысында студентке уақыт беріледі. Білім алушылардың ауызша жауап дайындау уақыты 10 минут. Жауапты қорғау үшін студент емтихан алушының алдында 5 минуттан аса отырмауы тиіс.</w:t>
      </w:r>
    </w:p>
    <w:p w14:paraId="6B556D13" w14:textId="77777777" w:rsidR="00F31751" w:rsidRDefault="00F31751" w:rsidP="00F31751">
      <w:pPr>
        <w:pStyle w:val="HTML"/>
        <w:ind w:left="720"/>
        <w:jc w:val="both"/>
        <w:rPr>
          <w:rStyle w:val="y2iqfc"/>
          <w:rFonts w:ascii="Times New Roman" w:eastAsiaTheme="majorEastAsia" w:hAnsi="Times New Roman" w:cs="Times New Roman"/>
          <w:color w:val="202124"/>
          <w:sz w:val="24"/>
          <w:szCs w:val="24"/>
          <w:lang w:val="kk-KZ"/>
        </w:rPr>
      </w:pPr>
      <w:r>
        <w:rPr>
          <w:rStyle w:val="y2iqfc"/>
          <w:rFonts w:ascii="Times New Roman" w:eastAsiaTheme="majorEastAsia" w:hAnsi="Times New Roman" w:cs="Times New Roman"/>
          <w:color w:val="202124"/>
          <w:sz w:val="24"/>
          <w:szCs w:val="24"/>
          <w:lang w:val="kk-KZ"/>
        </w:rPr>
        <w:tab/>
        <w:t>2.4.8. Фамилиясын хабарлаған соң студент билеттегі жауабын бастайды. Әрбір сұрақ сауалнамада көрсетілген максималды мүмкін ұпайлар негізінде бағаланады.</w:t>
      </w:r>
    </w:p>
    <w:p w14:paraId="474672C7" w14:textId="77777777" w:rsidR="00F31751" w:rsidRPr="005F6C63" w:rsidRDefault="00F31751" w:rsidP="00F31751">
      <w:pPr>
        <w:pStyle w:val="HTML"/>
        <w:ind w:left="720"/>
        <w:jc w:val="both"/>
        <w:rPr>
          <w:rFonts w:eastAsiaTheme="majorEastAsia"/>
          <w:lang w:val="kk-KZ"/>
        </w:rPr>
      </w:pPr>
      <w:r>
        <w:rPr>
          <w:rStyle w:val="y2iqfc"/>
          <w:rFonts w:ascii="Times New Roman" w:eastAsiaTheme="majorEastAsia" w:hAnsi="Times New Roman" w:cs="Times New Roman"/>
          <w:color w:val="202124"/>
          <w:sz w:val="24"/>
          <w:szCs w:val="24"/>
          <w:lang w:val="kk-KZ"/>
        </w:rPr>
        <w:tab/>
        <w:t>2.4.9. Емтихан қабылдаушы студенттің білім деңгейін тереңірек анықтау үшін оған қосымша сұрақтар қоюға, сондай-ақ емтихан карточкасындағы сұрақтар шеңберінде тапсырмалар мен мысалдар ұсынуға құқылы</w:t>
      </w:r>
    </w:p>
    <w:p w14:paraId="74AE2650" w14:textId="77777777" w:rsidR="00F31751" w:rsidRDefault="00F31751" w:rsidP="00F31751">
      <w:pPr>
        <w:pStyle w:val="HTML"/>
        <w:ind w:left="720"/>
        <w:jc w:val="both"/>
        <w:rPr>
          <w:rStyle w:val="y2iqfc"/>
          <w:rFonts w:eastAsiaTheme="majorEastAsia"/>
          <w:lang w:val="kk-KZ"/>
        </w:rPr>
      </w:pPr>
      <w:r>
        <w:rPr>
          <w:rStyle w:val="y2iqfc"/>
          <w:rFonts w:ascii="Times New Roman" w:eastAsiaTheme="majorEastAsia" w:hAnsi="Times New Roman" w:cs="Times New Roman"/>
          <w:color w:val="202124"/>
          <w:sz w:val="24"/>
          <w:szCs w:val="24"/>
          <w:lang w:val="kk-KZ"/>
        </w:rPr>
        <w:tab/>
        <w:t>2.4.10. Емтихан кезінде студенттерге парақтарды, ұялы телефондарды, смарт сағаттарды және қосалқы ақпаратқа рұқсатсыз қол жеткізу үшін пайдаланылуы мүмкін басқа да техникалық және басқа құралдарды алып жүруге және/немесе пайдалануға ТЫЙЫМ САЛЫНАДЫ.</w:t>
      </w:r>
    </w:p>
    <w:p w14:paraId="5800CC16" w14:textId="77777777" w:rsidR="00F31751" w:rsidRDefault="00F31751" w:rsidP="00F31751">
      <w:pPr>
        <w:pStyle w:val="HTML"/>
        <w:ind w:left="720"/>
        <w:jc w:val="both"/>
        <w:rPr>
          <w:rStyle w:val="y2iqfc"/>
          <w:rFonts w:ascii="Times New Roman" w:eastAsiaTheme="majorEastAsia" w:hAnsi="Times New Roman" w:cs="Times New Roman"/>
          <w:color w:val="202124"/>
          <w:sz w:val="24"/>
          <w:szCs w:val="24"/>
          <w:lang w:val="kk-KZ"/>
        </w:rPr>
      </w:pPr>
      <w:r>
        <w:rPr>
          <w:rStyle w:val="y2iqfc"/>
          <w:rFonts w:ascii="Times New Roman" w:eastAsiaTheme="majorEastAsia" w:hAnsi="Times New Roman" w:cs="Times New Roman"/>
          <w:color w:val="202124"/>
          <w:sz w:val="24"/>
          <w:szCs w:val="24"/>
          <w:lang w:val="kk-KZ"/>
        </w:rPr>
        <w:tab/>
        <w:t>2.4.11. Егер студент емтиханға келіп, билетке жауап беруден бас тартса, емтиханды тапсыру «F» бағасымен бағаланады.</w:t>
      </w:r>
    </w:p>
    <w:p w14:paraId="31A2601A" w14:textId="77777777" w:rsidR="00F31751" w:rsidRPr="005F6C63" w:rsidRDefault="00F31751" w:rsidP="00F31751">
      <w:pPr>
        <w:pStyle w:val="HTML"/>
        <w:jc w:val="both"/>
        <w:rPr>
          <w:rFonts w:eastAsiaTheme="majorEastAsia"/>
          <w:lang w:val="kk-KZ"/>
        </w:rPr>
      </w:pPr>
      <w:r>
        <w:rPr>
          <w:rStyle w:val="y2iqfc"/>
          <w:rFonts w:ascii="Times New Roman" w:eastAsiaTheme="majorEastAsia" w:hAnsi="Times New Roman" w:cs="Times New Roman"/>
          <w:color w:val="202124"/>
          <w:sz w:val="24"/>
          <w:szCs w:val="24"/>
          <w:lang w:val="kk-KZ"/>
        </w:rPr>
        <w:tab/>
        <w:t>2.4.12. Ешқандай дәлелді себеп болмаса, емтиханға келмеу «F» бағасымен бағаланады.</w:t>
      </w:r>
    </w:p>
    <w:p w14:paraId="3D4DA5CE" w14:textId="77777777" w:rsidR="00F31751" w:rsidRDefault="00F31751" w:rsidP="00F31751">
      <w:pPr>
        <w:pStyle w:val="HTML"/>
        <w:ind w:left="720"/>
        <w:jc w:val="both"/>
        <w:rPr>
          <w:rStyle w:val="y2iqfc"/>
          <w:rFonts w:eastAsiaTheme="majorEastAsia"/>
          <w:lang w:val="kk-KZ"/>
        </w:rPr>
      </w:pPr>
      <w:r>
        <w:rPr>
          <w:rStyle w:val="y2iqfc"/>
          <w:rFonts w:ascii="Times New Roman" w:eastAsiaTheme="majorEastAsia" w:hAnsi="Times New Roman" w:cs="Times New Roman"/>
          <w:color w:val="202124"/>
          <w:sz w:val="24"/>
          <w:szCs w:val="24"/>
          <w:lang w:val="kk-KZ"/>
        </w:rPr>
        <w:tab/>
        <w:t>2.4.13. Студент осы ережелердің біреуін немесе бірнешеуін бұзған жағдайда емтихан жұмысын тоқтату туралы анықтама (бұдан әрі – Акт) толтырылады және пән бойынша «F» («қанағаттанарлықсыз») бағасы қойылады.</w:t>
      </w:r>
    </w:p>
    <w:p w14:paraId="66DE99F0" w14:textId="77777777" w:rsidR="00F31751" w:rsidRDefault="00F31751" w:rsidP="00F31751">
      <w:pPr>
        <w:pStyle w:val="HTML"/>
        <w:ind w:left="720"/>
        <w:jc w:val="both"/>
        <w:rPr>
          <w:rStyle w:val="y2iqfc"/>
          <w:rFonts w:ascii="Times New Roman" w:eastAsiaTheme="majorEastAsia" w:hAnsi="Times New Roman" w:cs="Times New Roman"/>
          <w:color w:val="202124"/>
          <w:sz w:val="24"/>
          <w:szCs w:val="24"/>
          <w:lang w:val="kk-KZ"/>
        </w:rPr>
      </w:pPr>
      <w:r>
        <w:rPr>
          <w:rStyle w:val="y2iqfc"/>
          <w:rFonts w:ascii="Times New Roman" w:eastAsiaTheme="majorEastAsia" w:hAnsi="Times New Roman" w:cs="Times New Roman"/>
          <w:color w:val="202124"/>
          <w:sz w:val="24"/>
          <w:szCs w:val="24"/>
          <w:lang w:val="kk-KZ"/>
        </w:rPr>
        <w:tab/>
        <w:t>2.4.14. Емтихан кезінде осы Ережелерді бірнеше рет бұзғаны үшін студент факультеттің Әдеп жөніндегі кеңесінің қарауына ұсынылады.</w:t>
      </w:r>
    </w:p>
    <w:p w14:paraId="04C47EAF" w14:textId="77777777" w:rsidR="00F31751" w:rsidRPr="005F6C63" w:rsidRDefault="00F31751" w:rsidP="00F31751">
      <w:pPr>
        <w:pStyle w:val="HTML"/>
        <w:jc w:val="both"/>
        <w:rPr>
          <w:rFonts w:eastAsiaTheme="majorEastAsia"/>
          <w:lang w:val="kk-KZ"/>
        </w:rPr>
      </w:pPr>
      <w:r>
        <w:rPr>
          <w:rStyle w:val="y2iqfc"/>
          <w:rFonts w:ascii="Times New Roman" w:eastAsiaTheme="majorEastAsia" w:hAnsi="Times New Roman" w:cs="Times New Roman"/>
          <w:color w:val="202124"/>
          <w:sz w:val="24"/>
          <w:szCs w:val="24"/>
          <w:lang w:val="kk-KZ"/>
        </w:rPr>
        <w:tab/>
        <w:t>2.4.15. Емтихан кезіндегі барлық бұзушылықтар студенттің транскриптіне жазылады.</w:t>
      </w:r>
    </w:p>
    <w:p w14:paraId="013CA1AC" w14:textId="77777777" w:rsidR="00F31751" w:rsidRPr="005F6C63" w:rsidRDefault="00F31751" w:rsidP="00F31751">
      <w:pPr>
        <w:tabs>
          <w:tab w:val="left" w:pos="1069"/>
        </w:tabs>
        <w:ind w:left="851" w:right="103" w:firstLine="567"/>
        <w:jc w:val="both"/>
        <w:rPr>
          <w:b/>
          <w:sz w:val="24"/>
          <w:szCs w:val="24"/>
          <w:lang w:val="kk-KZ"/>
        </w:rPr>
      </w:pPr>
      <w:r w:rsidRPr="005F6C63">
        <w:rPr>
          <w:b/>
          <w:sz w:val="24"/>
          <w:szCs w:val="24"/>
          <w:lang w:val="kk-KZ"/>
        </w:rPr>
        <w:t>3. БАҒАЛАУ САЯСАТЫ</w:t>
      </w:r>
    </w:p>
    <w:p w14:paraId="0E12E967" w14:textId="77777777" w:rsidR="00F31751" w:rsidRPr="005F6C63" w:rsidRDefault="00F31751" w:rsidP="00F31751">
      <w:pPr>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sz w:val="24"/>
          <w:szCs w:val="24"/>
          <w:lang w:val="kk-KZ"/>
        </w:rPr>
        <w:sectPr w:rsidR="00F31751" w:rsidRPr="005F6C63">
          <w:pgSz w:w="12240" w:h="15840"/>
          <w:pgMar w:top="720" w:right="720" w:bottom="720" w:left="720" w:header="0" w:footer="1138" w:gutter="0"/>
          <w:cols w:space="720"/>
        </w:sectPr>
      </w:pPr>
    </w:p>
    <w:p w14:paraId="0690C474" w14:textId="77777777" w:rsidR="00F31751" w:rsidRPr="005F6C63"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
          <w:bCs/>
          <w:sz w:val="24"/>
          <w:szCs w:val="24"/>
          <w:lang w:val="kk-KZ"/>
        </w:rPr>
      </w:pPr>
    </w:p>
    <w:p w14:paraId="7ACD3F4F" w14:textId="77777777" w:rsidR="00F31751" w:rsidRPr="005F6C63"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
          <w:bCs/>
          <w:sz w:val="24"/>
          <w:szCs w:val="24"/>
          <w:lang w:val="kk-KZ"/>
        </w:rPr>
      </w:pPr>
    </w:p>
    <w:p w14:paraId="2F02C5DB" w14:textId="77777777" w:rsidR="00F31751" w:rsidRPr="005F6C63"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
          <w:bCs/>
          <w:sz w:val="24"/>
          <w:szCs w:val="24"/>
          <w:lang w:val="kk-KZ"/>
        </w:rPr>
      </w:pPr>
    </w:p>
    <w:p w14:paraId="186D2014" w14:textId="77777777" w:rsidR="00F31751" w:rsidRDefault="00F31751" w:rsidP="00F31751">
      <w:pPr>
        <w:pStyle w:val="a3"/>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
          <w:lang w:val="kk-KZ"/>
        </w:rPr>
      </w:pPr>
      <w:r>
        <w:rPr>
          <w:b/>
          <w:spacing w:val="-2"/>
          <w:lang w:val="kk-KZ"/>
        </w:rPr>
        <w:t>ҚОРЫТЫНДЫ</w:t>
      </w:r>
      <w:r>
        <w:rPr>
          <w:b/>
          <w:spacing w:val="-12"/>
          <w:lang w:val="kk-KZ"/>
        </w:rPr>
        <w:t xml:space="preserve"> </w:t>
      </w:r>
      <w:r>
        <w:rPr>
          <w:b/>
          <w:spacing w:val="-2"/>
          <w:lang w:val="kk-KZ"/>
        </w:rPr>
        <w:t>БАҚЫЛАУДЫ</w:t>
      </w:r>
      <w:r>
        <w:rPr>
          <w:b/>
          <w:spacing w:val="-12"/>
          <w:lang w:val="kk-KZ"/>
        </w:rPr>
        <w:t xml:space="preserve"> </w:t>
      </w:r>
      <w:r>
        <w:rPr>
          <w:b/>
          <w:spacing w:val="-1"/>
          <w:lang w:val="kk-KZ"/>
        </w:rPr>
        <w:t>КРИТЕРИАЛДЫ</w:t>
      </w:r>
      <w:r>
        <w:rPr>
          <w:b/>
          <w:spacing w:val="-11"/>
          <w:lang w:val="kk-KZ"/>
        </w:rPr>
        <w:t xml:space="preserve"> </w:t>
      </w:r>
      <w:r>
        <w:rPr>
          <w:b/>
          <w:spacing w:val="-1"/>
          <w:lang w:val="kk-KZ"/>
        </w:rPr>
        <w:t>БАҒАЛАУ</w:t>
      </w:r>
      <w:r>
        <w:rPr>
          <w:b/>
          <w:spacing w:val="-12"/>
          <w:lang w:val="kk-KZ"/>
        </w:rPr>
        <w:t xml:space="preserve"> </w:t>
      </w:r>
      <w:r>
        <w:rPr>
          <w:b/>
          <w:spacing w:val="-1"/>
          <w:lang w:val="kk-KZ"/>
        </w:rPr>
        <w:t>РУБРИКАТОРЫ</w:t>
      </w:r>
    </w:p>
    <w:p w14:paraId="2D74579D"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val="kk-KZ"/>
        </w:rPr>
      </w:pPr>
    </w:p>
    <w:p w14:paraId="6351EC4A"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pacing w:val="-6"/>
          <w:sz w:val="24"/>
          <w:szCs w:val="24"/>
          <w:lang w:val="kk-KZ"/>
        </w:rPr>
      </w:pPr>
      <w:r>
        <w:rPr>
          <w:b/>
          <w:sz w:val="24"/>
          <w:szCs w:val="24"/>
          <w:lang w:val="kk-KZ"/>
        </w:rPr>
        <w:t>Пəн:</w:t>
      </w:r>
      <w:r>
        <w:rPr>
          <w:sz w:val="24"/>
          <w:szCs w:val="24"/>
          <w:lang w:val="kk-KZ"/>
        </w:rPr>
        <w:t xml:space="preserve"> Қазақ тілі</w:t>
      </w:r>
    </w:p>
    <w:p w14:paraId="58E2ACF2"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lang w:val="kk-KZ"/>
        </w:rPr>
      </w:pPr>
      <w:r>
        <w:rPr>
          <w:b/>
          <w:bCs/>
          <w:sz w:val="24"/>
          <w:szCs w:val="24"/>
        </w:rPr>
        <w:t xml:space="preserve">Форма: </w:t>
      </w:r>
      <w:proofErr w:type="spellStart"/>
      <w:r>
        <w:rPr>
          <w:sz w:val="24"/>
          <w:szCs w:val="24"/>
        </w:rPr>
        <w:t>Стандартты</w:t>
      </w:r>
      <w:proofErr w:type="spellEnd"/>
      <w:r>
        <w:rPr>
          <w:sz w:val="24"/>
          <w:szCs w:val="24"/>
        </w:rPr>
        <w:t xml:space="preserve"> </w:t>
      </w:r>
      <w:r>
        <w:rPr>
          <w:sz w:val="24"/>
          <w:szCs w:val="24"/>
          <w:lang w:val="kk-KZ"/>
        </w:rPr>
        <w:t>ауызша онлайн</w:t>
      </w:r>
    </w:p>
    <w:p w14:paraId="0B11A67F"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u w:val="single"/>
          <w:lang w:val="kk-KZ"/>
        </w:rPr>
      </w:pPr>
      <w:r>
        <w:rPr>
          <w:b/>
          <w:bCs/>
          <w:sz w:val="24"/>
          <w:szCs w:val="24"/>
        </w:rPr>
        <w:t xml:space="preserve">Платформа: </w:t>
      </w:r>
      <w:proofErr w:type="spellStart"/>
      <w:r>
        <w:rPr>
          <w:bCs/>
          <w:sz w:val="24"/>
          <w:szCs w:val="24"/>
          <w:u w:val="single"/>
          <w:lang w:val="en-US"/>
        </w:rPr>
        <w:t>Univer</w:t>
      </w:r>
      <w:proofErr w:type="spellEnd"/>
      <w:r>
        <w:rPr>
          <w:bCs/>
          <w:sz w:val="24"/>
          <w:szCs w:val="24"/>
          <w:u w:val="single"/>
          <w:lang w:val="kk-KZ"/>
        </w:rPr>
        <w:t xml:space="preserve"> АЖ</w:t>
      </w:r>
    </w:p>
    <w:tbl>
      <w:tblPr>
        <w:tblpPr w:leftFromText="180" w:rightFromText="180" w:bottomFromText="160" w:horzAnchor="margin" w:tblpX="1414" w:tblpY="2244"/>
        <w:tblW w:w="14310" w:type="dxa"/>
        <w:tblLayout w:type="fixed"/>
        <w:tblCellMar>
          <w:left w:w="0" w:type="dxa"/>
          <w:right w:w="0" w:type="dxa"/>
        </w:tblCellMar>
        <w:tblLook w:val="04A0" w:firstRow="1" w:lastRow="0" w:firstColumn="1" w:lastColumn="0" w:noHBand="0" w:noVBand="1"/>
      </w:tblPr>
      <w:tblGrid>
        <w:gridCol w:w="855"/>
        <w:gridCol w:w="2118"/>
        <w:gridCol w:w="2551"/>
        <w:gridCol w:w="2550"/>
        <w:gridCol w:w="2551"/>
        <w:gridCol w:w="1842"/>
        <w:gridCol w:w="1843"/>
      </w:tblGrid>
      <w:tr w:rsidR="00F31751" w14:paraId="1FA776C7" w14:textId="77777777" w:rsidTr="00F31751">
        <w:trPr>
          <w:cantSplit/>
          <w:trHeight w:hRule="exact" w:val="252"/>
        </w:trPr>
        <w:tc>
          <w:tcPr>
            <w:tcW w:w="855" w:type="dxa"/>
            <w:tcBorders>
              <w:top w:val="single" w:sz="4" w:space="0" w:color="000000"/>
              <w:left w:val="single" w:sz="4" w:space="0" w:color="000000"/>
              <w:bottom w:val="nil"/>
              <w:right w:val="single" w:sz="4" w:space="0" w:color="000000"/>
            </w:tcBorders>
          </w:tcPr>
          <w:p w14:paraId="3F2CFCCD" w14:textId="77777777" w:rsidR="00F31751" w:rsidRDefault="00F31751">
            <w:pPr>
              <w:spacing w:line="256" w:lineRule="auto"/>
              <w:rPr>
                <w:b/>
                <w:bCs/>
                <w:color w:val="000000"/>
                <w:sz w:val="18"/>
                <w:szCs w:val="18"/>
              </w:rPr>
            </w:pPr>
          </w:p>
        </w:tc>
        <w:tc>
          <w:tcPr>
            <w:tcW w:w="2118" w:type="dxa"/>
            <w:vMerge w:val="restart"/>
            <w:tcBorders>
              <w:top w:val="single" w:sz="4" w:space="0" w:color="000000"/>
              <w:left w:val="single" w:sz="4" w:space="0" w:color="000000"/>
              <w:bottom w:val="nil"/>
              <w:right w:val="single" w:sz="4" w:space="0" w:color="000000"/>
            </w:tcBorders>
            <w:shd w:val="clear" w:color="auto" w:fill="D9E2F3"/>
          </w:tcPr>
          <w:p w14:paraId="3BEB13D3" w14:textId="77777777" w:rsidR="00F31751" w:rsidRDefault="00F31751">
            <w:pPr>
              <w:spacing w:line="256" w:lineRule="auto"/>
              <w:rPr>
                <w:b/>
                <w:bCs/>
                <w:color w:val="000000"/>
                <w:sz w:val="18"/>
                <w:szCs w:val="18"/>
              </w:rPr>
            </w:pPr>
            <w:r>
              <w:rPr>
                <w:rFonts w:eastAsia="QOVFH+ArialMT"/>
                <w:b/>
                <w:bCs/>
                <w:color w:val="000000"/>
                <w:sz w:val="18"/>
                <w:szCs w:val="18"/>
              </w:rPr>
              <w:t>Критер</w:t>
            </w:r>
            <w:r>
              <w:rPr>
                <w:rFonts w:eastAsia="QOVFH+ArialMT"/>
                <w:b/>
                <w:bCs/>
                <w:color w:val="000000"/>
                <w:spacing w:val="-1"/>
                <w:sz w:val="18"/>
                <w:szCs w:val="18"/>
              </w:rPr>
              <w:t>ий/</w:t>
            </w:r>
            <w:r>
              <w:rPr>
                <w:rFonts w:eastAsia="QOVFH+ArialMT"/>
                <w:b/>
                <w:bCs/>
                <w:color w:val="000000"/>
                <w:sz w:val="18"/>
                <w:szCs w:val="18"/>
              </w:rPr>
              <w:t xml:space="preserve"> б</w:t>
            </w:r>
            <w:r>
              <w:rPr>
                <w:rFonts w:eastAsia="QOVFH+ArialMT"/>
                <w:b/>
                <w:bCs/>
                <w:color w:val="000000"/>
                <w:spacing w:val="-1"/>
                <w:sz w:val="18"/>
                <w:szCs w:val="18"/>
              </w:rPr>
              <w:t>а</w:t>
            </w:r>
            <w:r>
              <w:rPr>
                <w:rFonts w:eastAsia="QOVFH+ArialMT"/>
                <w:b/>
                <w:bCs/>
                <w:color w:val="000000"/>
                <w:sz w:val="18"/>
                <w:szCs w:val="18"/>
              </w:rPr>
              <w:t>лл</w:t>
            </w:r>
          </w:p>
          <w:p w14:paraId="446446D7" w14:textId="77777777" w:rsidR="00F31751" w:rsidRDefault="00F31751">
            <w:pPr>
              <w:spacing w:line="256" w:lineRule="auto"/>
              <w:rPr>
                <w:b/>
                <w:bCs/>
                <w:color w:val="000000"/>
                <w:sz w:val="18"/>
                <w:szCs w:val="18"/>
              </w:rPr>
            </w:pPr>
          </w:p>
        </w:tc>
        <w:tc>
          <w:tcPr>
            <w:tcW w:w="11340" w:type="dxa"/>
            <w:gridSpan w:val="5"/>
            <w:tcBorders>
              <w:top w:val="single" w:sz="4" w:space="0" w:color="000000"/>
              <w:left w:val="single" w:sz="4" w:space="0" w:color="000000"/>
              <w:bottom w:val="single" w:sz="4" w:space="0" w:color="auto"/>
              <w:right w:val="single" w:sz="4" w:space="0" w:color="000000"/>
            </w:tcBorders>
            <w:hideMark/>
          </w:tcPr>
          <w:p w14:paraId="55FE80FE" w14:textId="77777777" w:rsidR="00F31751" w:rsidRDefault="00F31751">
            <w:pPr>
              <w:tabs>
                <w:tab w:val="left" w:pos="5157"/>
                <w:tab w:val="left" w:pos="8063"/>
              </w:tabs>
              <w:spacing w:line="256" w:lineRule="auto"/>
              <w:rPr>
                <w:b/>
                <w:bCs/>
                <w:color w:val="000000"/>
                <w:sz w:val="18"/>
                <w:szCs w:val="18"/>
              </w:rPr>
            </w:pPr>
            <w:r>
              <w:rPr>
                <w:rFonts w:ascii="QOVFH+ArialMT" w:eastAsia="QOVFH+ArialMT" w:hAnsi="QOVFH+ArialMT" w:cs="QOVFH+ArialMT" w:hint="cs"/>
                <w:b/>
                <w:bCs/>
                <w:color w:val="000000"/>
                <w:sz w:val="18"/>
                <w:szCs w:val="18"/>
                <w:u w:val="single"/>
              </w:rPr>
              <w:tab/>
              <w:t xml:space="preserve">        </w:t>
            </w:r>
            <w:r>
              <w:rPr>
                <w:rFonts w:ascii="QOVFH+ArialMT" w:eastAsia="QOVFH+ArialMT" w:hAnsi="QOVFH+ArialMT" w:cs="QOVFH+ArialMT" w:hint="cs"/>
                <w:b/>
                <w:bCs/>
                <w:color w:val="000000"/>
                <w:spacing w:val="-1"/>
                <w:sz w:val="18"/>
                <w:szCs w:val="18"/>
                <w:u w:val="single"/>
              </w:rPr>
              <w:t xml:space="preserve"> </w:t>
            </w:r>
            <w:r>
              <w:rPr>
                <w:rFonts w:ascii="QOVFH+ArialMT" w:eastAsia="QOVFH+ArialMT" w:hAnsi="QOVFH+ArialMT" w:cs="QOVFH+ArialMT" w:hint="cs"/>
                <w:b/>
                <w:bCs/>
                <w:color w:val="000000"/>
                <w:spacing w:val="2"/>
                <w:sz w:val="18"/>
                <w:szCs w:val="18"/>
                <w:u w:val="single"/>
              </w:rPr>
              <w:t>Д</w:t>
            </w:r>
            <w:r>
              <w:rPr>
                <w:rFonts w:ascii="QOVFH+ArialMT" w:eastAsia="QOVFH+ArialMT" w:hAnsi="QOVFH+ArialMT" w:cs="QOVFH+ArialMT" w:hint="cs"/>
                <w:b/>
                <w:bCs/>
                <w:color w:val="000000"/>
                <w:sz w:val="18"/>
                <w:szCs w:val="18"/>
                <w:u w:val="single"/>
              </w:rPr>
              <w:t>е</w:t>
            </w:r>
            <w:r>
              <w:rPr>
                <w:rFonts w:ascii="QOVFH+ArialMT" w:eastAsia="QOVFH+ArialMT" w:hAnsi="QOVFH+ArialMT" w:cs="QOVFH+ArialMT" w:hint="cs"/>
                <w:b/>
                <w:bCs/>
                <w:color w:val="000000"/>
                <w:spacing w:val="-1"/>
                <w:sz w:val="18"/>
                <w:szCs w:val="18"/>
                <w:u w:val="single"/>
              </w:rPr>
              <w:t>ск</w:t>
            </w:r>
            <w:r>
              <w:rPr>
                <w:rFonts w:ascii="QOVFH+ArialMT" w:eastAsia="QOVFH+ArialMT" w:hAnsi="QOVFH+ArialMT" w:cs="QOVFH+ArialMT" w:hint="cs"/>
                <w:b/>
                <w:bCs/>
                <w:color w:val="000000"/>
                <w:spacing w:val="-2"/>
                <w:sz w:val="18"/>
                <w:szCs w:val="18"/>
                <w:u w:val="single"/>
              </w:rPr>
              <w:t>р</w:t>
            </w:r>
            <w:r>
              <w:rPr>
                <w:rFonts w:ascii="QOVFH+ArialMT" w:eastAsia="QOVFH+ArialMT" w:hAnsi="QOVFH+ArialMT" w:cs="QOVFH+ArialMT" w:hint="cs"/>
                <w:b/>
                <w:bCs/>
                <w:color w:val="000000"/>
                <w:sz w:val="18"/>
                <w:szCs w:val="18"/>
                <w:u w:val="single"/>
              </w:rPr>
              <w:t>и</w:t>
            </w:r>
            <w:r>
              <w:rPr>
                <w:rFonts w:ascii="QOVFH+ArialMT" w:eastAsia="QOVFH+ArialMT" w:hAnsi="QOVFH+ArialMT" w:cs="QOVFH+ArialMT" w:hint="cs"/>
                <w:b/>
                <w:bCs/>
                <w:color w:val="000000"/>
                <w:spacing w:val="-2"/>
                <w:sz w:val="18"/>
                <w:szCs w:val="18"/>
                <w:u w:val="single"/>
              </w:rPr>
              <w:t>пт</w:t>
            </w:r>
            <w:r>
              <w:rPr>
                <w:rFonts w:ascii="QOVFH+ArialMT" w:eastAsia="QOVFH+ArialMT" w:hAnsi="QOVFH+ArialMT" w:cs="QOVFH+ArialMT" w:hint="cs"/>
                <w:b/>
                <w:bCs/>
                <w:color w:val="000000"/>
                <w:sz w:val="18"/>
                <w:szCs w:val="18"/>
                <w:u w:val="single"/>
              </w:rPr>
              <w:t>ор</w:t>
            </w:r>
            <w:r>
              <w:rPr>
                <w:rFonts w:ascii="QOVFH+ArialMT" w:eastAsia="QOVFH+ArialMT" w:hAnsi="QOVFH+ArialMT" w:cs="QOVFH+ArialMT" w:hint="cs"/>
                <w:b/>
                <w:bCs/>
                <w:color w:val="000000"/>
                <w:sz w:val="18"/>
                <w:szCs w:val="18"/>
                <w:u w:val="single"/>
                <w:lang w:val="kk-KZ"/>
              </w:rPr>
              <w:t xml:space="preserve">лар </w:t>
            </w:r>
            <w:r>
              <w:rPr>
                <w:rFonts w:ascii="QOVFH+ArialMT" w:eastAsia="QOVFH+ArialMT" w:hAnsi="QOVFH+ArialMT" w:cs="QOVFH+ArialMT" w:hint="cs"/>
                <w:b/>
                <w:bCs/>
                <w:color w:val="000000"/>
                <w:sz w:val="18"/>
                <w:szCs w:val="18"/>
                <w:u w:val="single"/>
              </w:rPr>
              <w:tab/>
              <w:t xml:space="preserve">                                                                              </w:t>
            </w:r>
            <w:r>
              <w:rPr>
                <w:rFonts w:ascii="QOVFH+ArialMT" w:eastAsia="QOVFH+ArialMT" w:hAnsi="QOVFH+ArialMT" w:cs="QOVFH+ArialMT" w:hint="cs"/>
                <w:b/>
                <w:bCs/>
                <w:color w:val="000000"/>
                <w:spacing w:val="-4"/>
                <w:sz w:val="18"/>
                <w:szCs w:val="18"/>
                <w:u w:val="single"/>
              </w:rPr>
              <w:t xml:space="preserve"> </w:t>
            </w:r>
          </w:p>
        </w:tc>
      </w:tr>
      <w:tr w:rsidR="00F31751" w14:paraId="6A85AB86" w14:textId="77777777" w:rsidTr="00F31751">
        <w:trPr>
          <w:cantSplit/>
          <w:trHeight w:hRule="exact" w:val="254"/>
        </w:trPr>
        <w:tc>
          <w:tcPr>
            <w:tcW w:w="855" w:type="dxa"/>
            <w:tcBorders>
              <w:top w:val="nil"/>
              <w:left w:val="single" w:sz="4" w:space="0" w:color="000000"/>
              <w:bottom w:val="nil"/>
              <w:right w:val="single" w:sz="4" w:space="0" w:color="000000"/>
            </w:tcBorders>
            <w:shd w:val="clear" w:color="auto" w:fill="D9E2F3"/>
          </w:tcPr>
          <w:p w14:paraId="76847659" w14:textId="77777777" w:rsidR="00F31751" w:rsidRDefault="00F31751">
            <w:pPr>
              <w:spacing w:line="256" w:lineRule="auto"/>
              <w:rPr>
                <w:sz w:val="18"/>
                <w:szCs w:val="18"/>
              </w:rPr>
            </w:pPr>
          </w:p>
        </w:tc>
        <w:tc>
          <w:tcPr>
            <w:tcW w:w="2118" w:type="dxa"/>
            <w:vMerge/>
            <w:tcBorders>
              <w:top w:val="single" w:sz="4" w:space="0" w:color="000000"/>
              <w:left w:val="single" w:sz="4" w:space="0" w:color="000000"/>
              <w:bottom w:val="nil"/>
              <w:right w:val="single" w:sz="4" w:space="0" w:color="000000"/>
            </w:tcBorders>
            <w:vAlign w:val="center"/>
            <w:hideMark/>
          </w:tcPr>
          <w:p w14:paraId="52BD2E2A" w14:textId="77777777" w:rsidR="00F31751" w:rsidRDefault="00F31751">
            <w:pPr>
              <w:widowControl/>
              <w:autoSpaceDE/>
              <w:autoSpaceDN/>
              <w:spacing w:line="256" w:lineRule="auto"/>
              <w:rPr>
                <w:b/>
                <w:bCs/>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D9E2F3"/>
            <w:hideMark/>
          </w:tcPr>
          <w:p w14:paraId="3EA0E896" w14:textId="77777777" w:rsidR="00F31751" w:rsidRDefault="00F31751">
            <w:pPr>
              <w:spacing w:line="256" w:lineRule="auto"/>
              <w:rPr>
                <w:rFonts w:ascii="Cambria" w:hAnsi="Cambria"/>
                <w:b/>
                <w:bCs/>
                <w:color w:val="000000"/>
                <w:sz w:val="18"/>
                <w:szCs w:val="18"/>
                <w:lang w:val="kk-KZ"/>
              </w:rPr>
            </w:pPr>
            <w:r>
              <w:rPr>
                <w:rFonts w:ascii="Cambria" w:eastAsia="QOVFH+ArialMT" w:hAnsi="Cambria" w:cs="QOVFH+ArialMT"/>
                <w:b/>
                <w:bCs/>
                <w:color w:val="000000"/>
                <w:sz w:val="18"/>
                <w:szCs w:val="18"/>
                <w:lang w:val="kk-KZ"/>
              </w:rPr>
              <w:t>Өте жақсы</w:t>
            </w:r>
          </w:p>
        </w:tc>
        <w:tc>
          <w:tcPr>
            <w:tcW w:w="2551" w:type="dxa"/>
            <w:tcBorders>
              <w:top w:val="nil"/>
              <w:left w:val="single" w:sz="4" w:space="0" w:color="000000"/>
              <w:bottom w:val="single" w:sz="4" w:space="0" w:color="000000"/>
              <w:right w:val="single" w:sz="4" w:space="0" w:color="000000"/>
            </w:tcBorders>
            <w:shd w:val="clear" w:color="auto" w:fill="D9E2F3"/>
            <w:hideMark/>
          </w:tcPr>
          <w:p w14:paraId="3E07887A" w14:textId="77777777" w:rsidR="00F31751" w:rsidRDefault="00F31751">
            <w:pPr>
              <w:spacing w:line="256" w:lineRule="auto"/>
              <w:rPr>
                <w:rFonts w:ascii="Cambria" w:hAnsi="Cambria"/>
                <w:b/>
                <w:bCs/>
                <w:color w:val="000000"/>
                <w:sz w:val="18"/>
                <w:szCs w:val="18"/>
                <w:lang w:val="kk-KZ"/>
              </w:rPr>
            </w:pPr>
            <w:r>
              <w:rPr>
                <w:rFonts w:ascii="QOVFH+ArialMT" w:eastAsia="QOVFH+ArialMT" w:hAnsi="QOVFH+ArialMT" w:cs="QOVFH+ArialMT" w:hint="cs"/>
                <w:b/>
                <w:bCs/>
                <w:color w:val="000000"/>
                <w:spacing w:val="-3"/>
                <w:sz w:val="18"/>
                <w:szCs w:val="18"/>
                <w:lang w:val="kk-KZ"/>
              </w:rPr>
              <w:t>Жа</w:t>
            </w:r>
            <w:r>
              <w:rPr>
                <w:rFonts w:ascii="Cambria" w:eastAsia="QOVFH+ArialMT" w:hAnsi="Cambria" w:cs="QOVFH+ArialMT"/>
                <w:b/>
                <w:bCs/>
                <w:color w:val="000000"/>
                <w:spacing w:val="-3"/>
                <w:sz w:val="18"/>
                <w:szCs w:val="18"/>
                <w:lang w:val="kk-KZ"/>
              </w:rPr>
              <w:t xml:space="preserve">қсы </w:t>
            </w:r>
          </w:p>
        </w:tc>
        <w:tc>
          <w:tcPr>
            <w:tcW w:w="2552" w:type="dxa"/>
            <w:tcBorders>
              <w:top w:val="nil"/>
              <w:left w:val="single" w:sz="4" w:space="0" w:color="000000"/>
              <w:bottom w:val="single" w:sz="4" w:space="0" w:color="000000"/>
              <w:right w:val="single" w:sz="4" w:space="0" w:color="000000"/>
            </w:tcBorders>
            <w:shd w:val="clear" w:color="auto" w:fill="D9E2F3"/>
            <w:hideMark/>
          </w:tcPr>
          <w:p w14:paraId="420B7CD3" w14:textId="77777777" w:rsidR="00F31751" w:rsidRDefault="00F31751">
            <w:pPr>
              <w:spacing w:line="256" w:lineRule="auto"/>
              <w:rPr>
                <w:rFonts w:ascii="Cambria" w:hAnsi="Cambria"/>
                <w:b/>
                <w:bCs/>
                <w:color w:val="000000"/>
                <w:sz w:val="18"/>
                <w:szCs w:val="18"/>
                <w:lang w:val="kk-KZ"/>
              </w:rPr>
            </w:pPr>
            <w:r>
              <w:rPr>
                <w:rFonts w:ascii="Cambria" w:eastAsia="QOVFH+ArialMT" w:hAnsi="Cambria" w:cs="QOVFH+ArialMT"/>
                <w:b/>
                <w:bCs/>
                <w:color w:val="000000"/>
                <w:spacing w:val="-14"/>
                <w:sz w:val="18"/>
                <w:szCs w:val="18"/>
                <w:lang w:val="kk-KZ"/>
              </w:rPr>
              <w:t xml:space="preserve">Қанағаттанарлық </w:t>
            </w:r>
          </w:p>
        </w:tc>
        <w:tc>
          <w:tcPr>
            <w:tcW w:w="3685" w:type="dxa"/>
            <w:gridSpan w:val="2"/>
            <w:tcBorders>
              <w:top w:val="single" w:sz="4" w:space="0" w:color="auto"/>
              <w:left w:val="single" w:sz="4" w:space="0" w:color="000000"/>
              <w:bottom w:val="single" w:sz="4" w:space="0" w:color="000000"/>
              <w:right w:val="single" w:sz="4" w:space="0" w:color="000000"/>
            </w:tcBorders>
            <w:shd w:val="clear" w:color="auto" w:fill="D9E2F3"/>
            <w:hideMark/>
          </w:tcPr>
          <w:p w14:paraId="4DC06F96" w14:textId="77777777" w:rsidR="00F31751" w:rsidRDefault="00F31751">
            <w:pPr>
              <w:spacing w:line="256" w:lineRule="auto"/>
              <w:rPr>
                <w:rFonts w:ascii="Cambria" w:hAnsi="Cambria"/>
                <w:b/>
                <w:bCs/>
                <w:color w:val="000000"/>
                <w:sz w:val="18"/>
                <w:szCs w:val="18"/>
                <w:lang w:val="kk-KZ"/>
              </w:rPr>
            </w:pPr>
            <w:r>
              <w:rPr>
                <w:rFonts w:ascii="Cambria" w:eastAsia="QOVFH+ArialMT" w:hAnsi="Cambria" w:cs="QOVFH+ArialMT"/>
                <w:b/>
                <w:bCs/>
                <w:color w:val="000000"/>
                <w:spacing w:val="-1"/>
                <w:sz w:val="18"/>
                <w:szCs w:val="18"/>
                <w:lang w:val="kk-KZ"/>
              </w:rPr>
              <w:t xml:space="preserve">Қанағаттанарлықсыз </w:t>
            </w:r>
          </w:p>
        </w:tc>
      </w:tr>
      <w:tr w:rsidR="00F31751" w14:paraId="00744DC4" w14:textId="77777777" w:rsidTr="00F31751">
        <w:trPr>
          <w:cantSplit/>
          <w:trHeight w:hRule="exact" w:val="315"/>
        </w:trPr>
        <w:tc>
          <w:tcPr>
            <w:tcW w:w="855" w:type="dxa"/>
            <w:tcBorders>
              <w:top w:val="nil"/>
              <w:left w:val="single" w:sz="4" w:space="0" w:color="000000"/>
              <w:bottom w:val="nil"/>
              <w:right w:val="single" w:sz="4" w:space="0" w:color="000000"/>
            </w:tcBorders>
            <w:shd w:val="clear" w:color="auto" w:fill="D9E2F3"/>
            <w:hideMark/>
          </w:tcPr>
          <w:p w14:paraId="2512324F" w14:textId="77777777" w:rsidR="00F31751" w:rsidRDefault="00F31751">
            <w:pPr>
              <w:spacing w:line="256" w:lineRule="auto"/>
              <w:rPr>
                <w:b/>
                <w:bCs/>
                <w:sz w:val="18"/>
                <w:szCs w:val="18"/>
              </w:rPr>
            </w:pPr>
            <w:r>
              <w:rPr>
                <w:b/>
                <w:bCs/>
                <w:sz w:val="18"/>
                <w:szCs w:val="18"/>
              </w:rPr>
              <w:t>№</w:t>
            </w:r>
          </w:p>
        </w:tc>
        <w:tc>
          <w:tcPr>
            <w:tcW w:w="2118" w:type="dxa"/>
            <w:vMerge/>
            <w:tcBorders>
              <w:top w:val="single" w:sz="4" w:space="0" w:color="000000"/>
              <w:left w:val="single" w:sz="4" w:space="0" w:color="000000"/>
              <w:bottom w:val="nil"/>
              <w:right w:val="single" w:sz="4" w:space="0" w:color="000000"/>
            </w:tcBorders>
            <w:vAlign w:val="center"/>
            <w:hideMark/>
          </w:tcPr>
          <w:p w14:paraId="4620D97D" w14:textId="77777777" w:rsidR="00F31751" w:rsidRDefault="00F31751">
            <w:pPr>
              <w:widowControl/>
              <w:autoSpaceDE/>
              <w:autoSpaceDN/>
              <w:spacing w:line="256" w:lineRule="auto"/>
              <w:rPr>
                <w:b/>
                <w:bCs/>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D9E2F3"/>
            <w:hideMark/>
          </w:tcPr>
          <w:p w14:paraId="7544739D" w14:textId="77777777" w:rsidR="00F31751" w:rsidRDefault="00F31751">
            <w:pPr>
              <w:spacing w:line="256" w:lineRule="auto"/>
              <w:rPr>
                <w:rFonts w:ascii="QOVFH+ArialMT" w:eastAsia="QOVFH+ArialMT" w:hAnsi="QOVFH+ArialMT" w:cs="QOVFH+ArialMT"/>
                <w:b/>
                <w:bCs/>
                <w:color w:val="000000"/>
                <w:sz w:val="18"/>
                <w:szCs w:val="18"/>
              </w:rPr>
            </w:pPr>
            <w:r>
              <w:rPr>
                <w:rFonts w:ascii="VWXFY+ArialMT" w:eastAsia="VWXFY+ArialMT" w:hAnsi="VWXFY+ArialMT" w:cs="VWXFY+ArialMT" w:hint="cs"/>
                <w:b/>
                <w:bCs/>
                <w:color w:val="000000"/>
                <w:sz w:val="18"/>
                <w:szCs w:val="18"/>
              </w:rPr>
              <w:t>90–100% (27-30 балл)</w:t>
            </w:r>
          </w:p>
        </w:tc>
        <w:tc>
          <w:tcPr>
            <w:tcW w:w="2551" w:type="dxa"/>
            <w:tcBorders>
              <w:top w:val="nil"/>
              <w:left w:val="single" w:sz="4" w:space="0" w:color="000000"/>
              <w:bottom w:val="single" w:sz="4" w:space="0" w:color="000000"/>
              <w:right w:val="single" w:sz="4" w:space="0" w:color="000000"/>
            </w:tcBorders>
            <w:shd w:val="clear" w:color="auto" w:fill="D9E2F3"/>
            <w:hideMark/>
          </w:tcPr>
          <w:p w14:paraId="5E143AC1" w14:textId="77777777" w:rsidR="00F31751" w:rsidRDefault="00F31751">
            <w:pPr>
              <w:spacing w:line="256" w:lineRule="auto"/>
              <w:rPr>
                <w:rFonts w:ascii="QOVFH+ArialMT" w:eastAsia="QOVFH+ArialMT" w:hAnsi="QOVFH+ArialMT" w:cs="QOVFH+ArialMT"/>
                <w:b/>
                <w:bCs/>
                <w:color w:val="000000"/>
                <w:spacing w:val="-3"/>
                <w:sz w:val="18"/>
                <w:szCs w:val="18"/>
              </w:rPr>
            </w:pPr>
            <w:r>
              <w:rPr>
                <w:rFonts w:ascii="VWXFY+ArialMT" w:eastAsia="VWXFY+ArialMT" w:hAnsi="VWXFY+ArialMT" w:cs="VWXFY+ArialMT" w:hint="cs"/>
                <w:b/>
                <w:bCs/>
                <w:color w:val="000000"/>
                <w:sz w:val="18"/>
                <w:szCs w:val="18"/>
              </w:rPr>
              <w:t>70–89% (21-26 балл)</w:t>
            </w:r>
          </w:p>
        </w:tc>
        <w:tc>
          <w:tcPr>
            <w:tcW w:w="2552" w:type="dxa"/>
            <w:tcBorders>
              <w:top w:val="nil"/>
              <w:left w:val="single" w:sz="4" w:space="0" w:color="000000"/>
              <w:bottom w:val="single" w:sz="4" w:space="0" w:color="000000"/>
              <w:right w:val="single" w:sz="4" w:space="0" w:color="000000"/>
            </w:tcBorders>
            <w:shd w:val="clear" w:color="auto" w:fill="D9E2F3"/>
            <w:hideMark/>
          </w:tcPr>
          <w:p w14:paraId="491EED88" w14:textId="77777777" w:rsidR="00F31751" w:rsidRDefault="00F31751">
            <w:pPr>
              <w:spacing w:line="256" w:lineRule="auto"/>
              <w:rPr>
                <w:rFonts w:ascii="QOVFH+ArialMT" w:eastAsia="QOVFH+ArialMT" w:hAnsi="QOVFH+ArialMT" w:cs="QOVFH+ArialMT"/>
                <w:b/>
                <w:bCs/>
                <w:color w:val="000000"/>
                <w:spacing w:val="-14"/>
                <w:sz w:val="18"/>
                <w:szCs w:val="18"/>
              </w:rPr>
            </w:pPr>
            <w:r>
              <w:rPr>
                <w:rFonts w:ascii="VWXFY+ArialMT" w:eastAsia="VWXFY+ArialMT" w:hAnsi="VWXFY+ArialMT" w:cs="VWXFY+ArialMT" w:hint="cs"/>
                <w:b/>
                <w:bCs/>
                <w:color w:val="000000"/>
                <w:sz w:val="18"/>
                <w:szCs w:val="18"/>
              </w:rPr>
              <w:t>50–69% (15-20 балл)</w:t>
            </w:r>
          </w:p>
        </w:tc>
        <w:tc>
          <w:tcPr>
            <w:tcW w:w="1842" w:type="dxa"/>
            <w:tcBorders>
              <w:top w:val="single" w:sz="4" w:space="0" w:color="auto"/>
              <w:left w:val="single" w:sz="4" w:space="0" w:color="000000"/>
              <w:bottom w:val="single" w:sz="4" w:space="0" w:color="000000"/>
              <w:right w:val="single" w:sz="4" w:space="0" w:color="000000"/>
            </w:tcBorders>
            <w:shd w:val="clear" w:color="auto" w:fill="D9E2F3"/>
            <w:hideMark/>
          </w:tcPr>
          <w:p w14:paraId="428B5811" w14:textId="77777777" w:rsidR="00F31751" w:rsidRDefault="00F31751">
            <w:pPr>
              <w:spacing w:line="256" w:lineRule="auto"/>
              <w:rPr>
                <w:rFonts w:ascii="QOVFH+ArialMT" w:eastAsia="QOVFH+ArialMT" w:hAnsi="QOVFH+ArialMT" w:cs="QOVFH+ArialMT"/>
                <w:b/>
                <w:bCs/>
                <w:color w:val="000000"/>
                <w:spacing w:val="-1"/>
                <w:sz w:val="18"/>
                <w:szCs w:val="18"/>
              </w:rPr>
            </w:pPr>
            <w:r>
              <w:rPr>
                <w:rFonts w:ascii="VWXFY+ArialMT" w:eastAsia="VWXFY+ArialMT" w:hAnsi="VWXFY+ArialMT" w:cs="VWXFY+ArialMT" w:hint="cs"/>
                <w:b/>
                <w:bCs/>
                <w:color w:val="000000"/>
                <w:sz w:val="18"/>
                <w:szCs w:val="18"/>
              </w:rPr>
              <w:t>25–49% (8-14 балл)</w:t>
            </w:r>
          </w:p>
        </w:tc>
        <w:tc>
          <w:tcPr>
            <w:tcW w:w="1843" w:type="dxa"/>
            <w:tcBorders>
              <w:top w:val="single" w:sz="4" w:space="0" w:color="auto"/>
              <w:left w:val="single" w:sz="4" w:space="0" w:color="000000"/>
              <w:bottom w:val="single" w:sz="4" w:space="0" w:color="000000"/>
              <w:right w:val="single" w:sz="4" w:space="0" w:color="000000"/>
            </w:tcBorders>
            <w:shd w:val="clear" w:color="auto" w:fill="D9E2F3"/>
            <w:hideMark/>
          </w:tcPr>
          <w:p w14:paraId="76BE5FF6" w14:textId="77777777" w:rsidR="00F31751" w:rsidRDefault="00F31751">
            <w:pPr>
              <w:spacing w:line="256" w:lineRule="auto"/>
              <w:rPr>
                <w:rFonts w:ascii="QOVFH+ArialMT" w:eastAsia="QOVFH+ArialMT" w:hAnsi="QOVFH+ArialMT" w:cs="QOVFH+ArialMT"/>
                <w:b/>
                <w:bCs/>
                <w:color w:val="000000"/>
                <w:spacing w:val="-1"/>
                <w:sz w:val="18"/>
                <w:szCs w:val="18"/>
              </w:rPr>
            </w:pPr>
            <w:r>
              <w:rPr>
                <w:rFonts w:ascii="VWXFY+ArialMT" w:eastAsia="VWXFY+ArialMT" w:hAnsi="VWXFY+ArialMT" w:cs="VWXFY+ArialMT" w:hint="cs"/>
                <w:b/>
                <w:bCs/>
                <w:color w:val="000000"/>
                <w:sz w:val="18"/>
                <w:szCs w:val="18"/>
              </w:rPr>
              <w:t>0–24% (0-7 балл)</w:t>
            </w:r>
          </w:p>
        </w:tc>
      </w:tr>
      <w:tr w:rsidR="00F31751" w14:paraId="54D9DF19" w14:textId="77777777" w:rsidTr="00F31751">
        <w:trPr>
          <w:cantSplit/>
          <w:trHeight w:hRule="exact" w:val="4391"/>
        </w:trPr>
        <w:tc>
          <w:tcPr>
            <w:tcW w:w="855" w:type="dxa"/>
            <w:tcBorders>
              <w:top w:val="single" w:sz="4" w:space="0" w:color="000000"/>
              <w:left w:val="single" w:sz="4" w:space="0" w:color="000000"/>
              <w:bottom w:val="single" w:sz="4" w:space="0" w:color="000000"/>
              <w:right w:val="single" w:sz="4" w:space="0" w:color="000000"/>
            </w:tcBorders>
            <w:shd w:val="clear" w:color="auto" w:fill="D9E2F3"/>
          </w:tcPr>
          <w:p w14:paraId="08D8132D" w14:textId="77777777" w:rsidR="00F31751" w:rsidRDefault="00F31751">
            <w:pPr>
              <w:spacing w:line="256" w:lineRule="auto"/>
              <w:rPr>
                <w:rFonts w:eastAsia="QOVFH+ArialMT"/>
                <w:b/>
                <w:bCs/>
                <w:color w:val="000000"/>
                <w:sz w:val="18"/>
                <w:szCs w:val="18"/>
                <w:lang w:val="kk-KZ"/>
              </w:rPr>
            </w:pPr>
            <w:r>
              <w:rPr>
                <w:rFonts w:eastAsia="QOVFH+ArialMT"/>
                <w:b/>
                <w:bCs/>
                <w:color w:val="000000"/>
                <w:sz w:val="18"/>
                <w:szCs w:val="18"/>
              </w:rPr>
              <w:t xml:space="preserve">1 </w:t>
            </w:r>
            <w:r>
              <w:rPr>
                <w:rFonts w:eastAsia="QOVFH+ArialMT"/>
                <w:b/>
                <w:bCs/>
                <w:color w:val="000000"/>
                <w:sz w:val="18"/>
                <w:szCs w:val="18"/>
                <w:lang w:val="kk-KZ"/>
              </w:rPr>
              <w:t>сұрақ</w:t>
            </w:r>
          </w:p>
          <w:p w14:paraId="646456F3" w14:textId="77777777" w:rsidR="00F31751" w:rsidRDefault="00F31751">
            <w:pPr>
              <w:spacing w:line="256" w:lineRule="auto"/>
              <w:rPr>
                <w:rFonts w:eastAsia="QOVFH+ArialMT"/>
                <w:b/>
                <w:bCs/>
                <w:color w:val="000000"/>
                <w:sz w:val="18"/>
                <w:szCs w:val="18"/>
                <w:lang w:val="kk-KZ"/>
              </w:rPr>
            </w:pPr>
          </w:p>
          <w:p w14:paraId="7868970E" w14:textId="77777777" w:rsidR="00F31751" w:rsidRDefault="00F31751">
            <w:pPr>
              <w:spacing w:line="256" w:lineRule="auto"/>
              <w:rPr>
                <w:rFonts w:eastAsia="QOVFH+ArialMT"/>
                <w:b/>
                <w:bCs/>
                <w:color w:val="000000"/>
                <w:sz w:val="18"/>
                <w:szCs w:val="18"/>
                <w:lang w:val="kk-KZ"/>
              </w:rPr>
            </w:pPr>
            <w:r>
              <w:rPr>
                <w:rFonts w:eastAsia="QOVFH+ArialMT"/>
                <w:b/>
                <w:bCs/>
                <w:color w:val="000000"/>
                <w:sz w:val="18"/>
                <w:szCs w:val="18"/>
                <w:lang w:val="kk-KZ"/>
              </w:rPr>
              <w:t>30 балл</w:t>
            </w:r>
          </w:p>
        </w:tc>
        <w:tc>
          <w:tcPr>
            <w:tcW w:w="2118" w:type="dxa"/>
            <w:tcBorders>
              <w:top w:val="single" w:sz="4" w:space="0" w:color="000000"/>
              <w:left w:val="single" w:sz="4" w:space="0" w:color="000000"/>
              <w:bottom w:val="single" w:sz="4" w:space="0" w:color="000000"/>
              <w:right w:val="single" w:sz="4" w:space="0" w:color="000000"/>
            </w:tcBorders>
          </w:tcPr>
          <w:p w14:paraId="5F77F676" w14:textId="77777777" w:rsidR="00F31751" w:rsidRDefault="00F31751">
            <w:pPr>
              <w:spacing w:line="256" w:lineRule="auto"/>
              <w:rPr>
                <w:rFonts w:eastAsia="QOVFH+ArialMT"/>
                <w:b/>
                <w:bCs/>
                <w:color w:val="000000"/>
                <w:sz w:val="18"/>
                <w:szCs w:val="18"/>
                <w:lang w:val="kk-KZ"/>
              </w:rPr>
            </w:pPr>
          </w:p>
          <w:p w14:paraId="1836E8CF" w14:textId="77777777" w:rsidR="00F31751" w:rsidRDefault="00F31751">
            <w:pPr>
              <w:spacing w:line="256" w:lineRule="auto"/>
              <w:rPr>
                <w:rFonts w:eastAsia="QOVFH+ArialMT"/>
                <w:b/>
                <w:bCs/>
                <w:color w:val="000000"/>
                <w:sz w:val="18"/>
                <w:szCs w:val="18"/>
                <w:lang w:val="kk-KZ"/>
              </w:rPr>
            </w:pPr>
            <w:r>
              <w:rPr>
                <w:rFonts w:eastAsia="QOVFH+ArialMT"/>
                <w:b/>
                <w:bCs/>
                <w:color w:val="000000"/>
                <w:sz w:val="18"/>
                <w:szCs w:val="18"/>
                <w:lang w:val="kk-KZ"/>
              </w:rPr>
              <w:t xml:space="preserve">Курс теориясы мен </w:t>
            </w:r>
          </w:p>
          <w:p w14:paraId="0D8DFBCF" w14:textId="77777777" w:rsidR="00F31751" w:rsidRDefault="00F31751">
            <w:pPr>
              <w:spacing w:line="256" w:lineRule="auto"/>
              <w:rPr>
                <w:sz w:val="18"/>
                <w:szCs w:val="18"/>
                <w:lang w:val="kk-KZ"/>
              </w:rPr>
            </w:pPr>
            <w:r>
              <w:rPr>
                <w:rFonts w:eastAsia="QOVFH+ArialMT"/>
                <w:b/>
                <w:bCs/>
                <w:color w:val="000000"/>
                <w:sz w:val="18"/>
                <w:szCs w:val="18"/>
                <w:lang w:val="kk-KZ"/>
              </w:rPr>
              <w:t>тұжырымдамаларын білу және түсіну</w:t>
            </w:r>
          </w:p>
        </w:tc>
        <w:tc>
          <w:tcPr>
            <w:tcW w:w="2552" w:type="dxa"/>
            <w:tcBorders>
              <w:top w:val="single" w:sz="4" w:space="0" w:color="000000"/>
              <w:left w:val="single" w:sz="4" w:space="0" w:color="000000"/>
              <w:bottom w:val="single" w:sz="4" w:space="0" w:color="000000"/>
              <w:right w:val="single" w:sz="4" w:space="0" w:color="000000"/>
            </w:tcBorders>
            <w:hideMark/>
          </w:tcPr>
          <w:p w14:paraId="1B01E6EE" w14:textId="77777777" w:rsidR="00F31751" w:rsidRDefault="00F31751">
            <w:pPr>
              <w:tabs>
                <w:tab w:val="left" w:pos="1499"/>
                <w:tab w:val="left" w:pos="2102"/>
              </w:tabs>
              <w:spacing w:line="256" w:lineRule="auto"/>
              <w:rPr>
                <w:color w:val="000000"/>
                <w:sz w:val="16"/>
                <w:szCs w:val="16"/>
                <w:lang w:val="kk-KZ"/>
              </w:rPr>
            </w:pPr>
            <w:r>
              <w:rPr>
                <w:sz w:val="16"/>
                <w:szCs w:val="16"/>
                <w:lang w:val="kk-KZ"/>
              </w:rPr>
              <w:t>Сұрақтарға қажет жерде мысалдармен суреттелген толық жауаптар берілген; Жауаптар сауатты ғылыми тілде баяндалған, барлық терминдер мен ұғымдар дұрыс қолданылған жəне дұрыс ашылған.</w:t>
            </w:r>
          </w:p>
        </w:tc>
        <w:tc>
          <w:tcPr>
            <w:tcW w:w="2551" w:type="dxa"/>
            <w:tcBorders>
              <w:top w:val="single" w:sz="4" w:space="0" w:color="000000"/>
              <w:left w:val="single" w:sz="4" w:space="0" w:color="000000"/>
              <w:bottom w:val="single" w:sz="4" w:space="0" w:color="000000"/>
              <w:right w:val="single" w:sz="4" w:space="0" w:color="000000"/>
            </w:tcBorders>
            <w:hideMark/>
          </w:tcPr>
          <w:p w14:paraId="3304EAD0" w14:textId="77777777" w:rsidR="00F31751" w:rsidRDefault="00F31751">
            <w:pPr>
              <w:tabs>
                <w:tab w:val="left" w:pos="1392"/>
                <w:tab w:val="left" w:pos="2229"/>
              </w:tabs>
              <w:spacing w:line="256" w:lineRule="auto"/>
              <w:rPr>
                <w:color w:val="000000"/>
                <w:sz w:val="16"/>
                <w:szCs w:val="16"/>
                <w:lang w:val="kk-KZ"/>
              </w:rPr>
            </w:pPr>
            <w:r>
              <w:rPr>
                <w:sz w:val="16"/>
                <w:szCs w:val="16"/>
                <w:lang w:val="kk-KZ"/>
              </w:rPr>
              <w:t xml:space="preserve">Сұрақтарға тұтастай дұрыс жауаптар берілді, бірақ принципті емес жеке дəлсіздіктермен. Курстың барлық терминдері дұрыс қолданылмайды, жеке қате мəлімдемелер жəне презентацияның грамматикалық / стилистикалық қателіктері бар. </w:t>
            </w:r>
            <w:proofErr w:type="spellStart"/>
            <w:r>
              <w:rPr>
                <w:sz w:val="16"/>
                <w:szCs w:val="16"/>
              </w:rPr>
              <w:t>Жауаптар</w:t>
            </w:r>
            <w:proofErr w:type="spellEnd"/>
            <w:r>
              <w:rPr>
                <w:sz w:val="16"/>
                <w:szCs w:val="16"/>
              </w:rPr>
              <w:t xml:space="preserve"> </w:t>
            </w:r>
            <w:proofErr w:type="spellStart"/>
            <w:r>
              <w:rPr>
                <w:sz w:val="16"/>
                <w:szCs w:val="16"/>
              </w:rPr>
              <w:t>мысалдармен</w:t>
            </w:r>
            <w:proofErr w:type="spellEnd"/>
            <w:r>
              <w:rPr>
                <w:sz w:val="16"/>
                <w:szCs w:val="16"/>
              </w:rPr>
              <w:t xml:space="preserve"> </w:t>
            </w:r>
            <w:proofErr w:type="spellStart"/>
            <w:r>
              <w:rPr>
                <w:sz w:val="16"/>
                <w:szCs w:val="16"/>
              </w:rPr>
              <w:t>дұрыс</w:t>
            </w:r>
            <w:proofErr w:type="spellEnd"/>
            <w:r>
              <w:rPr>
                <w:sz w:val="16"/>
                <w:szCs w:val="16"/>
              </w:rPr>
              <w:t xml:space="preserve"> </w:t>
            </w:r>
            <w:proofErr w:type="spellStart"/>
            <w:r>
              <w:rPr>
                <w:sz w:val="16"/>
                <w:szCs w:val="16"/>
              </w:rPr>
              <w:t>көрсетілмеген</w:t>
            </w:r>
            <w:proofErr w:type="spellEnd"/>
            <w:r>
              <w:rPr>
                <w:sz w:val="16"/>
                <w:szCs w:val="16"/>
              </w:rPr>
              <w:t>.</w:t>
            </w:r>
          </w:p>
        </w:tc>
        <w:tc>
          <w:tcPr>
            <w:tcW w:w="2552" w:type="dxa"/>
            <w:tcBorders>
              <w:top w:val="single" w:sz="4" w:space="0" w:color="000000"/>
              <w:left w:val="single" w:sz="4" w:space="0" w:color="000000"/>
              <w:bottom w:val="single" w:sz="4" w:space="0" w:color="000000"/>
              <w:right w:val="single" w:sz="4" w:space="0" w:color="000000"/>
            </w:tcBorders>
            <w:hideMark/>
          </w:tcPr>
          <w:p w14:paraId="5EB109CC" w14:textId="77777777" w:rsidR="00F31751" w:rsidRDefault="00F31751">
            <w:pPr>
              <w:spacing w:line="256" w:lineRule="auto"/>
              <w:rPr>
                <w:color w:val="000000"/>
                <w:sz w:val="16"/>
                <w:szCs w:val="16"/>
                <w:lang w:val="kk-KZ"/>
              </w:rPr>
            </w:pPr>
            <w:r>
              <w:rPr>
                <w:sz w:val="16"/>
                <w:szCs w:val="16"/>
                <w:lang w:val="kk-KZ"/>
              </w:rPr>
              <w:t>Сұрақтарға жауаптар үзінді сипатында болып, дұрыс тұжырымдар дұрыс емес тұжырымдармен аралас. Тақырыпты толық ашу үшін қажетті курстың мазмұндық блоктары қамтылмайды. Студент жалпы оқу курсының тақырыбына назар аударады, бірақ нақты мəселелерді ашуда қиындықтарға тап болады</w:t>
            </w:r>
          </w:p>
        </w:tc>
        <w:tc>
          <w:tcPr>
            <w:tcW w:w="1842" w:type="dxa"/>
            <w:tcBorders>
              <w:top w:val="single" w:sz="4" w:space="0" w:color="000000"/>
              <w:left w:val="single" w:sz="4" w:space="0" w:color="000000"/>
              <w:bottom w:val="single" w:sz="4" w:space="0" w:color="000000"/>
              <w:right w:val="single" w:sz="4" w:space="0" w:color="000000"/>
            </w:tcBorders>
            <w:hideMark/>
          </w:tcPr>
          <w:p w14:paraId="48D1C7F3" w14:textId="77777777" w:rsidR="00F31751" w:rsidRDefault="00F31751">
            <w:pPr>
              <w:tabs>
                <w:tab w:val="left" w:pos="2327"/>
              </w:tabs>
              <w:spacing w:line="256" w:lineRule="auto"/>
              <w:rPr>
                <w:color w:val="000000"/>
                <w:sz w:val="16"/>
                <w:szCs w:val="16"/>
                <w:lang w:val="kk-KZ"/>
              </w:rPr>
            </w:pPr>
            <w:r>
              <w:rPr>
                <w:sz w:val="16"/>
                <w:szCs w:val="16"/>
                <w:lang w:val="kk-KZ"/>
              </w:rPr>
              <w:t>Жауаптар сұрақтардың мазмұнына сəйкес келмейді. Оқу курсы үшін сұрақтардағы негізгі ұғымдар қате түсіндіріледі.</w:t>
            </w:r>
          </w:p>
        </w:tc>
        <w:tc>
          <w:tcPr>
            <w:tcW w:w="1843" w:type="dxa"/>
            <w:tcBorders>
              <w:top w:val="single" w:sz="4" w:space="0" w:color="000000"/>
              <w:left w:val="single" w:sz="4" w:space="0" w:color="000000"/>
              <w:bottom w:val="single" w:sz="4" w:space="0" w:color="000000"/>
              <w:right w:val="single" w:sz="4" w:space="0" w:color="000000"/>
            </w:tcBorders>
            <w:hideMark/>
          </w:tcPr>
          <w:p w14:paraId="32F0A43F" w14:textId="77777777" w:rsidR="00F31751" w:rsidRDefault="00F31751">
            <w:pPr>
              <w:tabs>
                <w:tab w:val="left" w:pos="892"/>
                <w:tab w:val="left" w:pos="2265"/>
              </w:tabs>
              <w:spacing w:line="256" w:lineRule="auto"/>
              <w:rPr>
                <w:color w:val="000000"/>
                <w:sz w:val="16"/>
                <w:szCs w:val="16"/>
                <w:lang w:val="kk-KZ"/>
              </w:rPr>
            </w:pPr>
            <w:r>
              <w:rPr>
                <w:sz w:val="16"/>
                <w:szCs w:val="16"/>
                <w:lang w:val="kk-KZ"/>
              </w:rPr>
              <w:t xml:space="preserve">Сұрақтарға жауаптар жоқ; студенттің оқу материалының көп немесе маңызды бөлігін білмеуі немесе түсінбеуі анықталғанда. </w:t>
            </w:r>
            <w:proofErr w:type="spellStart"/>
            <w:r>
              <w:rPr>
                <w:sz w:val="16"/>
                <w:szCs w:val="16"/>
              </w:rPr>
              <w:t>Қорытынды</w:t>
            </w:r>
            <w:proofErr w:type="spellEnd"/>
            <w:r>
              <w:rPr>
                <w:sz w:val="16"/>
                <w:szCs w:val="16"/>
              </w:rPr>
              <w:t xml:space="preserve"> </w:t>
            </w:r>
            <w:proofErr w:type="spellStart"/>
            <w:r>
              <w:rPr>
                <w:sz w:val="16"/>
                <w:szCs w:val="16"/>
              </w:rPr>
              <w:t>бақылау</w:t>
            </w:r>
            <w:proofErr w:type="spellEnd"/>
            <w:r>
              <w:rPr>
                <w:sz w:val="16"/>
                <w:szCs w:val="16"/>
              </w:rPr>
              <w:t xml:space="preserve"> </w:t>
            </w:r>
            <w:proofErr w:type="spellStart"/>
            <w:r>
              <w:rPr>
                <w:sz w:val="16"/>
                <w:szCs w:val="16"/>
              </w:rPr>
              <w:t>жүргізу</w:t>
            </w:r>
            <w:proofErr w:type="spellEnd"/>
            <w:r>
              <w:rPr>
                <w:sz w:val="16"/>
                <w:szCs w:val="16"/>
              </w:rPr>
              <w:t xml:space="preserve"> </w:t>
            </w:r>
            <w:proofErr w:type="spellStart"/>
            <w:r>
              <w:rPr>
                <w:sz w:val="16"/>
                <w:szCs w:val="16"/>
              </w:rPr>
              <w:t>қағидаларын</w:t>
            </w:r>
            <w:proofErr w:type="spellEnd"/>
            <w:r>
              <w:rPr>
                <w:sz w:val="16"/>
                <w:szCs w:val="16"/>
              </w:rPr>
              <w:t xml:space="preserve"> </w:t>
            </w:r>
            <w:proofErr w:type="spellStart"/>
            <w:r>
              <w:rPr>
                <w:sz w:val="16"/>
                <w:szCs w:val="16"/>
              </w:rPr>
              <w:t>бұзу</w:t>
            </w:r>
            <w:proofErr w:type="spellEnd"/>
            <w:r>
              <w:rPr>
                <w:sz w:val="16"/>
                <w:szCs w:val="16"/>
              </w:rPr>
              <w:t>.</w:t>
            </w:r>
          </w:p>
        </w:tc>
      </w:tr>
      <w:tr w:rsidR="00F31751" w14:paraId="7773908F" w14:textId="77777777" w:rsidTr="00F31751">
        <w:trPr>
          <w:cantSplit/>
          <w:trHeight w:hRule="exact" w:val="2710"/>
        </w:trPr>
        <w:tc>
          <w:tcPr>
            <w:tcW w:w="855" w:type="dxa"/>
            <w:tcBorders>
              <w:top w:val="single" w:sz="4" w:space="0" w:color="000000"/>
              <w:left w:val="single" w:sz="4" w:space="0" w:color="000000"/>
              <w:bottom w:val="single" w:sz="4" w:space="0" w:color="000000"/>
              <w:right w:val="single" w:sz="4" w:space="0" w:color="000000"/>
            </w:tcBorders>
            <w:shd w:val="clear" w:color="auto" w:fill="D9E2F3"/>
          </w:tcPr>
          <w:p w14:paraId="4550B698" w14:textId="77777777" w:rsidR="00F31751" w:rsidRDefault="00F31751">
            <w:pPr>
              <w:spacing w:line="256" w:lineRule="auto"/>
              <w:rPr>
                <w:rFonts w:eastAsia="QOVFH+ArialMT"/>
                <w:b/>
                <w:bCs/>
                <w:color w:val="000000"/>
                <w:sz w:val="18"/>
                <w:szCs w:val="18"/>
                <w:lang w:val="kk-KZ"/>
              </w:rPr>
            </w:pPr>
            <w:r>
              <w:rPr>
                <w:rFonts w:eastAsia="QOVFH+ArialMT"/>
                <w:b/>
                <w:bCs/>
                <w:color w:val="000000"/>
                <w:sz w:val="18"/>
                <w:szCs w:val="18"/>
              </w:rPr>
              <w:t xml:space="preserve">2 </w:t>
            </w:r>
            <w:r>
              <w:rPr>
                <w:rFonts w:eastAsia="QOVFH+ArialMT"/>
                <w:b/>
                <w:bCs/>
                <w:color w:val="000000"/>
                <w:sz w:val="18"/>
                <w:szCs w:val="18"/>
                <w:lang w:val="kk-KZ"/>
              </w:rPr>
              <w:t>сұрақ</w:t>
            </w:r>
          </w:p>
          <w:p w14:paraId="4479D05E" w14:textId="77777777" w:rsidR="00F31751" w:rsidRDefault="00F31751">
            <w:pPr>
              <w:spacing w:line="256" w:lineRule="auto"/>
              <w:rPr>
                <w:rFonts w:eastAsia="QOVFH+ArialMT"/>
                <w:b/>
                <w:bCs/>
                <w:color w:val="000000"/>
                <w:sz w:val="18"/>
                <w:szCs w:val="18"/>
                <w:lang w:val="kk-KZ"/>
              </w:rPr>
            </w:pPr>
          </w:p>
          <w:p w14:paraId="103B7640" w14:textId="77777777" w:rsidR="00F31751" w:rsidRDefault="00F31751">
            <w:pPr>
              <w:spacing w:line="256" w:lineRule="auto"/>
              <w:rPr>
                <w:rFonts w:eastAsia="QOVFH+ArialMT"/>
                <w:b/>
                <w:bCs/>
                <w:color w:val="000000"/>
                <w:sz w:val="18"/>
                <w:szCs w:val="18"/>
              </w:rPr>
            </w:pPr>
            <w:r>
              <w:rPr>
                <w:rFonts w:eastAsia="QOVFH+ArialMT"/>
                <w:b/>
                <w:bCs/>
                <w:color w:val="000000"/>
                <w:sz w:val="18"/>
                <w:szCs w:val="18"/>
                <w:lang w:val="kk-KZ"/>
              </w:rPr>
              <w:t>30 балл</w:t>
            </w:r>
          </w:p>
        </w:tc>
        <w:tc>
          <w:tcPr>
            <w:tcW w:w="2118" w:type="dxa"/>
            <w:tcBorders>
              <w:top w:val="single" w:sz="4" w:space="0" w:color="000000"/>
              <w:left w:val="single" w:sz="4" w:space="0" w:color="000000"/>
              <w:bottom w:val="single" w:sz="4" w:space="0" w:color="000000"/>
              <w:right w:val="single" w:sz="4" w:space="0" w:color="000000"/>
            </w:tcBorders>
            <w:hideMark/>
          </w:tcPr>
          <w:p w14:paraId="54342F65" w14:textId="77777777" w:rsidR="00F31751" w:rsidRDefault="00F31751">
            <w:pPr>
              <w:spacing w:line="256" w:lineRule="auto"/>
              <w:rPr>
                <w:rFonts w:eastAsia="QOVFH+ArialMT"/>
                <w:b/>
                <w:bCs/>
                <w:color w:val="000000"/>
                <w:sz w:val="18"/>
                <w:szCs w:val="18"/>
              </w:rPr>
            </w:pPr>
            <w:proofErr w:type="spellStart"/>
            <w:r>
              <w:rPr>
                <w:rFonts w:eastAsia="QOVFH+ArialMT"/>
                <w:b/>
                <w:bCs/>
                <w:color w:val="000000"/>
                <w:sz w:val="18"/>
                <w:szCs w:val="18"/>
              </w:rPr>
              <w:t>Таңдалған</w:t>
            </w:r>
            <w:proofErr w:type="spellEnd"/>
            <w:r>
              <w:rPr>
                <w:rFonts w:eastAsia="QOVFH+ArialMT"/>
                <w:b/>
                <w:bCs/>
                <w:color w:val="000000"/>
                <w:sz w:val="18"/>
                <w:szCs w:val="18"/>
              </w:rPr>
              <w:t xml:space="preserve"> </w:t>
            </w:r>
            <w:proofErr w:type="spellStart"/>
            <w:r>
              <w:rPr>
                <w:rFonts w:eastAsia="QOVFH+ArialMT"/>
                <w:b/>
                <w:bCs/>
                <w:color w:val="000000"/>
                <w:sz w:val="18"/>
                <w:szCs w:val="18"/>
              </w:rPr>
              <w:t>әдістеме</w:t>
            </w:r>
            <w:proofErr w:type="spellEnd"/>
            <w:r>
              <w:rPr>
                <w:rFonts w:eastAsia="QOVFH+ArialMT"/>
                <w:b/>
                <w:bCs/>
                <w:color w:val="000000"/>
                <w:sz w:val="18"/>
                <w:szCs w:val="18"/>
              </w:rPr>
              <w:t xml:space="preserve"> мен </w:t>
            </w:r>
            <w:proofErr w:type="spellStart"/>
            <w:r>
              <w:rPr>
                <w:rFonts w:eastAsia="QOVFH+ArialMT"/>
                <w:b/>
                <w:bCs/>
                <w:color w:val="000000"/>
                <w:sz w:val="18"/>
                <w:szCs w:val="18"/>
              </w:rPr>
              <w:t>технологияны</w:t>
            </w:r>
            <w:proofErr w:type="spellEnd"/>
            <w:r>
              <w:rPr>
                <w:rFonts w:eastAsia="QOVFH+ArialMT"/>
                <w:b/>
                <w:bCs/>
                <w:color w:val="000000"/>
                <w:sz w:val="18"/>
                <w:szCs w:val="18"/>
              </w:rPr>
              <w:t xml:space="preserve"> </w:t>
            </w:r>
            <w:proofErr w:type="spellStart"/>
            <w:r>
              <w:rPr>
                <w:rFonts w:eastAsia="QOVFH+ArialMT"/>
                <w:b/>
                <w:bCs/>
                <w:color w:val="000000"/>
                <w:sz w:val="18"/>
                <w:szCs w:val="18"/>
              </w:rPr>
              <w:t>нақты</w:t>
            </w:r>
            <w:proofErr w:type="spellEnd"/>
            <w:r>
              <w:rPr>
                <w:rFonts w:eastAsia="QOVFH+ArialMT"/>
                <w:b/>
                <w:bCs/>
                <w:color w:val="000000"/>
                <w:sz w:val="18"/>
                <w:szCs w:val="18"/>
              </w:rPr>
              <w:t xml:space="preserve"> </w:t>
            </w:r>
            <w:proofErr w:type="spellStart"/>
            <w:r>
              <w:rPr>
                <w:rFonts w:eastAsia="QOVFH+ArialMT"/>
                <w:b/>
                <w:bCs/>
                <w:color w:val="000000"/>
                <w:sz w:val="18"/>
                <w:szCs w:val="18"/>
              </w:rPr>
              <w:t>практикалық</w:t>
            </w:r>
            <w:proofErr w:type="spellEnd"/>
            <w:r>
              <w:rPr>
                <w:rFonts w:eastAsia="QOVFH+ArialMT"/>
                <w:b/>
                <w:bCs/>
                <w:color w:val="000000"/>
                <w:sz w:val="18"/>
                <w:szCs w:val="18"/>
              </w:rPr>
              <w:t xml:space="preserve"> </w:t>
            </w:r>
            <w:proofErr w:type="spellStart"/>
            <w:r>
              <w:rPr>
                <w:rFonts w:eastAsia="QOVFH+ArialMT"/>
                <w:b/>
                <w:bCs/>
                <w:color w:val="000000"/>
                <w:sz w:val="18"/>
                <w:szCs w:val="18"/>
              </w:rPr>
              <w:t>тапсырмаларға</w:t>
            </w:r>
            <w:proofErr w:type="spellEnd"/>
            <w:r>
              <w:rPr>
                <w:rFonts w:eastAsia="QOVFH+ArialMT"/>
                <w:b/>
                <w:bCs/>
                <w:color w:val="000000"/>
                <w:sz w:val="18"/>
                <w:szCs w:val="18"/>
              </w:rPr>
              <w:t xml:space="preserve"> </w:t>
            </w:r>
            <w:proofErr w:type="spellStart"/>
            <w:r>
              <w:rPr>
                <w:rFonts w:eastAsia="QOVFH+ArialMT"/>
                <w:b/>
                <w:bCs/>
                <w:color w:val="000000"/>
                <w:sz w:val="18"/>
                <w:szCs w:val="18"/>
              </w:rPr>
              <w:t>қолдану</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710B0DBB" w14:textId="77777777" w:rsidR="00F31751" w:rsidRDefault="00F31751">
            <w:pPr>
              <w:tabs>
                <w:tab w:val="left" w:pos="1499"/>
                <w:tab w:val="left" w:pos="2102"/>
              </w:tabs>
              <w:spacing w:line="256" w:lineRule="auto"/>
              <w:rPr>
                <w:rFonts w:eastAsia="MGCEF+ArialMT"/>
                <w:color w:val="000000"/>
                <w:spacing w:val="1"/>
                <w:sz w:val="16"/>
                <w:szCs w:val="16"/>
              </w:rPr>
            </w:pPr>
            <w:proofErr w:type="spellStart"/>
            <w:r>
              <w:rPr>
                <w:sz w:val="16"/>
                <w:szCs w:val="16"/>
              </w:rPr>
              <w:t>Курстың</w:t>
            </w:r>
            <w:proofErr w:type="spellEnd"/>
            <w:r>
              <w:rPr>
                <w:sz w:val="16"/>
                <w:szCs w:val="16"/>
              </w:rPr>
              <w:t xml:space="preserve"> </w:t>
            </w:r>
            <w:proofErr w:type="spellStart"/>
            <w:r>
              <w:rPr>
                <w:sz w:val="16"/>
                <w:szCs w:val="16"/>
              </w:rPr>
              <w:t>технологиясы</w:t>
            </w:r>
            <w:proofErr w:type="spellEnd"/>
            <w:r>
              <w:rPr>
                <w:sz w:val="16"/>
                <w:szCs w:val="16"/>
              </w:rPr>
              <w:t xml:space="preserve"> мен </w:t>
            </w:r>
            <w:proofErr w:type="spellStart"/>
            <w:r>
              <w:rPr>
                <w:sz w:val="16"/>
                <w:szCs w:val="16"/>
              </w:rPr>
              <w:t>əдіснамасы</w:t>
            </w:r>
            <w:proofErr w:type="spellEnd"/>
            <w:r>
              <w:rPr>
                <w:sz w:val="16"/>
                <w:szCs w:val="16"/>
              </w:rPr>
              <w:t xml:space="preserve"> </w:t>
            </w:r>
            <w:proofErr w:type="spellStart"/>
            <w:r>
              <w:rPr>
                <w:sz w:val="16"/>
                <w:szCs w:val="16"/>
              </w:rPr>
              <w:t>білім</w:t>
            </w:r>
            <w:proofErr w:type="spellEnd"/>
            <w:r>
              <w:rPr>
                <w:sz w:val="16"/>
                <w:szCs w:val="16"/>
              </w:rPr>
              <w:t xml:space="preserve"> </w:t>
            </w:r>
            <w:proofErr w:type="spellStart"/>
            <w:r>
              <w:rPr>
                <w:sz w:val="16"/>
                <w:szCs w:val="16"/>
              </w:rPr>
              <w:t>алушыларды</w:t>
            </w:r>
            <w:proofErr w:type="spellEnd"/>
            <w:r>
              <w:rPr>
                <w:sz w:val="16"/>
                <w:szCs w:val="16"/>
              </w:rPr>
              <w:t xml:space="preserve"> </w:t>
            </w:r>
            <w:proofErr w:type="spellStart"/>
            <w:r>
              <w:rPr>
                <w:sz w:val="16"/>
                <w:szCs w:val="16"/>
              </w:rPr>
              <w:t>даярлау</w:t>
            </w:r>
            <w:proofErr w:type="spellEnd"/>
            <w:r>
              <w:rPr>
                <w:sz w:val="16"/>
                <w:szCs w:val="16"/>
              </w:rPr>
              <w:t xml:space="preserve"> </w:t>
            </w:r>
            <w:proofErr w:type="spellStart"/>
            <w:r>
              <w:rPr>
                <w:sz w:val="16"/>
                <w:szCs w:val="16"/>
              </w:rPr>
              <w:t>бағытының</w:t>
            </w:r>
            <w:proofErr w:type="spellEnd"/>
            <w:r>
              <w:rPr>
                <w:sz w:val="16"/>
                <w:szCs w:val="16"/>
              </w:rPr>
              <w:t xml:space="preserve"> </w:t>
            </w:r>
            <w:proofErr w:type="spellStart"/>
            <w:r>
              <w:rPr>
                <w:sz w:val="16"/>
                <w:szCs w:val="16"/>
              </w:rPr>
              <w:t>ерекшелігін</w:t>
            </w:r>
            <w:proofErr w:type="spellEnd"/>
            <w:r>
              <w:rPr>
                <w:sz w:val="16"/>
                <w:szCs w:val="16"/>
              </w:rPr>
              <w:t xml:space="preserve"> </w:t>
            </w:r>
            <w:proofErr w:type="spellStart"/>
            <w:r>
              <w:rPr>
                <w:sz w:val="16"/>
                <w:szCs w:val="16"/>
              </w:rPr>
              <w:t>ескере</w:t>
            </w:r>
            <w:proofErr w:type="spellEnd"/>
            <w:r>
              <w:rPr>
                <w:sz w:val="16"/>
                <w:szCs w:val="16"/>
              </w:rPr>
              <w:t xml:space="preserve"> </w:t>
            </w:r>
            <w:proofErr w:type="spellStart"/>
            <w:r>
              <w:rPr>
                <w:sz w:val="16"/>
                <w:szCs w:val="16"/>
              </w:rPr>
              <w:t>отырып</w:t>
            </w:r>
            <w:proofErr w:type="spellEnd"/>
            <w:r>
              <w:rPr>
                <w:sz w:val="16"/>
                <w:szCs w:val="16"/>
              </w:rPr>
              <w:t xml:space="preserve">, </w:t>
            </w:r>
            <w:proofErr w:type="spellStart"/>
            <w:r>
              <w:rPr>
                <w:sz w:val="16"/>
                <w:szCs w:val="16"/>
              </w:rPr>
              <w:t>терең</w:t>
            </w:r>
            <w:proofErr w:type="spellEnd"/>
            <w:r>
              <w:rPr>
                <w:sz w:val="16"/>
                <w:szCs w:val="16"/>
              </w:rPr>
              <w:t xml:space="preserve"> </w:t>
            </w:r>
            <w:proofErr w:type="spellStart"/>
            <w:r>
              <w:rPr>
                <w:sz w:val="16"/>
                <w:szCs w:val="16"/>
              </w:rPr>
              <w:t>мағынада</w:t>
            </w:r>
            <w:proofErr w:type="spellEnd"/>
            <w:r>
              <w:rPr>
                <w:sz w:val="16"/>
                <w:szCs w:val="16"/>
              </w:rPr>
              <w:t xml:space="preserve"> </w:t>
            </w:r>
            <w:proofErr w:type="spellStart"/>
            <w:r>
              <w:rPr>
                <w:sz w:val="16"/>
                <w:szCs w:val="16"/>
              </w:rPr>
              <w:t>қолданылады</w:t>
            </w:r>
            <w:proofErr w:type="spellEnd"/>
            <w:r>
              <w:rPr>
                <w:sz w:val="16"/>
                <w:szCs w:val="16"/>
              </w:rPr>
              <w:t xml:space="preserve">; </w:t>
            </w:r>
            <w:proofErr w:type="spellStart"/>
            <w:r>
              <w:rPr>
                <w:sz w:val="16"/>
                <w:szCs w:val="16"/>
              </w:rPr>
              <w:t>ғылыми</w:t>
            </w:r>
            <w:proofErr w:type="spellEnd"/>
            <w:r>
              <w:rPr>
                <w:sz w:val="16"/>
                <w:szCs w:val="16"/>
              </w:rPr>
              <w:t xml:space="preserve"> </w:t>
            </w:r>
            <w:proofErr w:type="spellStart"/>
            <w:r>
              <w:rPr>
                <w:sz w:val="16"/>
                <w:szCs w:val="16"/>
              </w:rPr>
              <w:t>ұғымдар</w:t>
            </w:r>
            <w:proofErr w:type="spellEnd"/>
            <w:r>
              <w:rPr>
                <w:sz w:val="16"/>
                <w:szCs w:val="16"/>
              </w:rPr>
              <w:t xml:space="preserve"> </w:t>
            </w:r>
            <w:proofErr w:type="spellStart"/>
            <w:r>
              <w:rPr>
                <w:sz w:val="16"/>
                <w:szCs w:val="16"/>
              </w:rPr>
              <w:t>қойылған</w:t>
            </w:r>
            <w:proofErr w:type="spellEnd"/>
            <w:r>
              <w:rPr>
                <w:sz w:val="16"/>
                <w:szCs w:val="16"/>
              </w:rPr>
              <w:t xml:space="preserve"> </w:t>
            </w:r>
            <w:proofErr w:type="spellStart"/>
            <w:r>
              <w:rPr>
                <w:sz w:val="16"/>
                <w:szCs w:val="16"/>
              </w:rPr>
              <w:t>тапсырмаға</w:t>
            </w:r>
            <w:proofErr w:type="spellEnd"/>
            <w:r>
              <w:rPr>
                <w:sz w:val="16"/>
                <w:szCs w:val="16"/>
              </w:rPr>
              <w:t xml:space="preserve"> </w:t>
            </w:r>
            <w:proofErr w:type="spellStart"/>
            <w:r>
              <w:rPr>
                <w:sz w:val="16"/>
                <w:szCs w:val="16"/>
              </w:rPr>
              <w:t>еркін</w:t>
            </w:r>
            <w:proofErr w:type="spellEnd"/>
            <w:r>
              <w:rPr>
                <w:sz w:val="16"/>
                <w:szCs w:val="16"/>
              </w:rPr>
              <w:t xml:space="preserve"> </w:t>
            </w:r>
            <w:proofErr w:type="spellStart"/>
            <w:r>
              <w:rPr>
                <w:sz w:val="16"/>
                <w:szCs w:val="16"/>
              </w:rPr>
              <w:t>қолданылады</w:t>
            </w:r>
            <w:proofErr w:type="spellEnd"/>
            <w:r>
              <w:rPr>
                <w:sz w:val="16"/>
                <w:szCs w:val="16"/>
              </w:rPr>
              <w:t xml:space="preserve">, </w:t>
            </w:r>
            <w:proofErr w:type="spellStart"/>
            <w:r>
              <w:rPr>
                <w:sz w:val="16"/>
                <w:szCs w:val="16"/>
              </w:rPr>
              <w:t>содан</w:t>
            </w:r>
            <w:proofErr w:type="spellEnd"/>
            <w:r>
              <w:rPr>
                <w:sz w:val="16"/>
                <w:szCs w:val="16"/>
              </w:rPr>
              <w:t xml:space="preserve"> </w:t>
            </w:r>
            <w:proofErr w:type="spellStart"/>
            <w:r>
              <w:rPr>
                <w:sz w:val="16"/>
                <w:szCs w:val="16"/>
              </w:rPr>
              <w:t>кейін</w:t>
            </w:r>
            <w:proofErr w:type="spellEnd"/>
            <w:r>
              <w:rPr>
                <w:sz w:val="16"/>
                <w:szCs w:val="16"/>
              </w:rPr>
              <w:t xml:space="preserve"> </w:t>
            </w:r>
            <w:proofErr w:type="spellStart"/>
            <w:r>
              <w:rPr>
                <w:sz w:val="16"/>
                <w:szCs w:val="16"/>
              </w:rPr>
              <w:t>негізгі</w:t>
            </w:r>
            <w:proofErr w:type="spellEnd"/>
            <w:r>
              <w:rPr>
                <w:sz w:val="16"/>
                <w:szCs w:val="16"/>
              </w:rPr>
              <w:t xml:space="preserve"> </w:t>
            </w:r>
            <w:proofErr w:type="spellStart"/>
            <w:r>
              <w:rPr>
                <w:sz w:val="16"/>
                <w:szCs w:val="16"/>
              </w:rPr>
              <w:t>проблеманы</w:t>
            </w:r>
            <w:proofErr w:type="spellEnd"/>
            <w:r>
              <w:rPr>
                <w:sz w:val="16"/>
                <w:szCs w:val="16"/>
              </w:rPr>
              <w:t xml:space="preserve"> </w:t>
            </w:r>
            <w:proofErr w:type="spellStart"/>
            <w:r>
              <w:rPr>
                <w:sz w:val="16"/>
                <w:szCs w:val="16"/>
              </w:rPr>
              <w:t>логикалық</w:t>
            </w:r>
            <w:proofErr w:type="spellEnd"/>
            <w:r>
              <w:rPr>
                <w:sz w:val="16"/>
                <w:szCs w:val="16"/>
              </w:rPr>
              <w:t xml:space="preserve"> </w:t>
            </w:r>
            <w:proofErr w:type="spellStart"/>
            <w:r>
              <w:rPr>
                <w:sz w:val="16"/>
                <w:szCs w:val="16"/>
              </w:rPr>
              <w:t>жəне</w:t>
            </w:r>
            <w:proofErr w:type="spellEnd"/>
            <w:r>
              <w:rPr>
                <w:sz w:val="16"/>
                <w:szCs w:val="16"/>
              </w:rPr>
              <w:t xml:space="preserve"> </w:t>
            </w:r>
            <w:proofErr w:type="spellStart"/>
            <w:r>
              <w:rPr>
                <w:sz w:val="16"/>
                <w:szCs w:val="16"/>
              </w:rPr>
              <w:t>дəлелді</w:t>
            </w:r>
            <w:proofErr w:type="spellEnd"/>
            <w:r>
              <w:rPr>
                <w:sz w:val="16"/>
                <w:szCs w:val="16"/>
              </w:rPr>
              <w:t xml:space="preserve"> </w:t>
            </w:r>
            <w:proofErr w:type="spellStart"/>
            <w:r>
              <w:rPr>
                <w:sz w:val="16"/>
                <w:szCs w:val="16"/>
              </w:rPr>
              <w:t>түрде</w:t>
            </w:r>
            <w:proofErr w:type="spellEnd"/>
            <w:r>
              <w:rPr>
                <w:sz w:val="16"/>
                <w:szCs w:val="16"/>
              </w:rPr>
              <w:t xml:space="preserve"> </w:t>
            </w:r>
            <w:proofErr w:type="spellStart"/>
            <w:r>
              <w:rPr>
                <w:sz w:val="16"/>
                <w:szCs w:val="16"/>
              </w:rPr>
              <w:t>ашады</w:t>
            </w:r>
            <w:proofErr w:type="spellEnd"/>
            <w:r>
              <w:rPr>
                <w:sz w:val="16"/>
                <w:szCs w:val="16"/>
              </w:rPr>
              <w:t>;</w:t>
            </w:r>
          </w:p>
        </w:tc>
        <w:tc>
          <w:tcPr>
            <w:tcW w:w="2551" w:type="dxa"/>
            <w:tcBorders>
              <w:top w:val="single" w:sz="4" w:space="0" w:color="000000"/>
              <w:left w:val="single" w:sz="4" w:space="0" w:color="000000"/>
              <w:bottom w:val="single" w:sz="4" w:space="0" w:color="000000"/>
              <w:right w:val="single" w:sz="4" w:space="0" w:color="000000"/>
            </w:tcBorders>
            <w:hideMark/>
          </w:tcPr>
          <w:p w14:paraId="501AA92E" w14:textId="77777777" w:rsidR="00F31751" w:rsidRDefault="00F31751">
            <w:pPr>
              <w:tabs>
                <w:tab w:val="left" w:pos="1392"/>
                <w:tab w:val="left" w:pos="2229"/>
              </w:tabs>
              <w:spacing w:line="256" w:lineRule="auto"/>
              <w:rPr>
                <w:rFonts w:eastAsia="MGCEF+ArialMT"/>
                <w:color w:val="000000"/>
                <w:spacing w:val="1"/>
                <w:sz w:val="16"/>
                <w:szCs w:val="16"/>
              </w:rPr>
            </w:pPr>
            <w:proofErr w:type="spellStart"/>
            <w:r>
              <w:rPr>
                <w:sz w:val="16"/>
                <w:szCs w:val="16"/>
              </w:rPr>
              <w:t>Курстың</w:t>
            </w:r>
            <w:proofErr w:type="spellEnd"/>
            <w:r>
              <w:rPr>
                <w:sz w:val="16"/>
                <w:szCs w:val="16"/>
              </w:rPr>
              <w:t xml:space="preserve"> </w:t>
            </w:r>
            <w:proofErr w:type="spellStart"/>
            <w:r>
              <w:rPr>
                <w:sz w:val="16"/>
                <w:szCs w:val="16"/>
              </w:rPr>
              <w:t>əдіснамасы</w:t>
            </w:r>
            <w:proofErr w:type="spellEnd"/>
            <w:r>
              <w:rPr>
                <w:sz w:val="16"/>
                <w:szCs w:val="16"/>
              </w:rPr>
              <w:t xml:space="preserve"> мен </w:t>
            </w:r>
            <w:proofErr w:type="spellStart"/>
            <w:r>
              <w:rPr>
                <w:sz w:val="16"/>
                <w:szCs w:val="16"/>
              </w:rPr>
              <w:t>студенттің</w:t>
            </w:r>
            <w:proofErr w:type="spellEnd"/>
            <w:r>
              <w:rPr>
                <w:sz w:val="16"/>
                <w:szCs w:val="16"/>
              </w:rPr>
              <w:t xml:space="preserve"> </w:t>
            </w:r>
            <w:proofErr w:type="spellStart"/>
            <w:r>
              <w:rPr>
                <w:sz w:val="16"/>
                <w:szCs w:val="16"/>
              </w:rPr>
              <w:t>алған</w:t>
            </w:r>
            <w:proofErr w:type="spellEnd"/>
            <w:r>
              <w:rPr>
                <w:sz w:val="16"/>
                <w:szCs w:val="16"/>
              </w:rPr>
              <w:t xml:space="preserve"> </w:t>
            </w:r>
            <w:proofErr w:type="spellStart"/>
            <w:r>
              <w:rPr>
                <w:sz w:val="16"/>
                <w:szCs w:val="16"/>
              </w:rPr>
              <w:t>білімі</w:t>
            </w:r>
            <w:proofErr w:type="spellEnd"/>
            <w:r>
              <w:rPr>
                <w:sz w:val="16"/>
                <w:szCs w:val="16"/>
              </w:rPr>
              <w:t xml:space="preserve"> </w:t>
            </w:r>
            <w:proofErr w:type="spellStart"/>
            <w:r>
              <w:rPr>
                <w:sz w:val="16"/>
                <w:szCs w:val="16"/>
              </w:rPr>
              <w:t>əлсіз</w:t>
            </w:r>
            <w:proofErr w:type="spellEnd"/>
            <w:r>
              <w:rPr>
                <w:sz w:val="16"/>
                <w:szCs w:val="16"/>
              </w:rPr>
              <w:t xml:space="preserve"> </w:t>
            </w:r>
            <w:proofErr w:type="spellStart"/>
            <w:r>
              <w:rPr>
                <w:sz w:val="16"/>
                <w:szCs w:val="16"/>
              </w:rPr>
              <w:t>интеграцияланған</w:t>
            </w:r>
            <w:proofErr w:type="spellEnd"/>
            <w:r>
              <w:rPr>
                <w:sz w:val="16"/>
                <w:szCs w:val="16"/>
              </w:rPr>
              <w:t xml:space="preserve"> </w:t>
            </w:r>
            <w:proofErr w:type="spellStart"/>
            <w:r>
              <w:rPr>
                <w:sz w:val="16"/>
                <w:szCs w:val="16"/>
              </w:rPr>
              <w:t>жəне</w:t>
            </w:r>
            <w:proofErr w:type="spellEnd"/>
            <w:r>
              <w:rPr>
                <w:sz w:val="16"/>
                <w:szCs w:val="16"/>
              </w:rPr>
              <w:t xml:space="preserve"> </w:t>
            </w:r>
            <w:proofErr w:type="spellStart"/>
            <w:r>
              <w:rPr>
                <w:sz w:val="16"/>
                <w:szCs w:val="16"/>
              </w:rPr>
              <w:t>емтихан</w:t>
            </w:r>
            <w:proofErr w:type="spellEnd"/>
            <w:r>
              <w:rPr>
                <w:sz w:val="16"/>
                <w:szCs w:val="16"/>
              </w:rPr>
              <w:t xml:space="preserve"> </w:t>
            </w:r>
            <w:proofErr w:type="spellStart"/>
            <w:r>
              <w:rPr>
                <w:sz w:val="16"/>
                <w:szCs w:val="16"/>
              </w:rPr>
              <w:t>билетінде</w:t>
            </w:r>
            <w:proofErr w:type="spellEnd"/>
            <w:r>
              <w:rPr>
                <w:sz w:val="16"/>
                <w:szCs w:val="16"/>
              </w:rPr>
              <w:t xml:space="preserve"> </w:t>
            </w:r>
            <w:proofErr w:type="spellStart"/>
            <w:r>
              <w:rPr>
                <w:sz w:val="16"/>
                <w:szCs w:val="16"/>
              </w:rPr>
              <w:t>ұсынылған</w:t>
            </w:r>
            <w:proofErr w:type="spellEnd"/>
            <w:r>
              <w:rPr>
                <w:sz w:val="16"/>
                <w:szCs w:val="16"/>
              </w:rPr>
              <w:t xml:space="preserve"> </w:t>
            </w:r>
            <w:proofErr w:type="spellStart"/>
            <w:r>
              <w:rPr>
                <w:sz w:val="16"/>
                <w:szCs w:val="16"/>
              </w:rPr>
              <w:t>нақты</w:t>
            </w:r>
            <w:proofErr w:type="spellEnd"/>
            <w:r>
              <w:rPr>
                <w:sz w:val="16"/>
                <w:szCs w:val="16"/>
              </w:rPr>
              <w:t xml:space="preserve"> </w:t>
            </w:r>
            <w:proofErr w:type="spellStart"/>
            <w:r>
              <w:rPr>
                <w:sz w:val="16"/>
                <w:szCs w:val="16"/>
              </w:rPr>
              <w:t>практикалық</w:t>
            </w:r>
            <w:proofErr w:type="spellEnd"/>
            <w:r>
              <w:rPr>
                <w:sz w:val="16"/>
                <w:szCs w:val="16"/>
              </w:rPr>
              <w:t xml:space="preserve"> </w:t>
            </w:r>
            <w:proofErr w:type="spellStart"/>
            <w:r>
              <w:rPr>
                <w:sz w:val="16"/>
                <w:szCs w:val="16"/>
              </w:rPr>
              <w:t>тапсырмаларды</w:t>
            </w:r>
            <w:proofErr w:type="spellEnd"/>
            <w:r>
              <w:rPr>
                <w:sz w:val="16"/>
                <w:szCs w:val="16"/>
              </w:rPr>
              <w:t xml:space="preserve"> </w:t>
            </w:r>
            <w:proofErr w:type="spellStart"/>
            <w:r>
              <w:rPr>
                <w:sz w:val="16"/>
                <w:szCs w:val="16"/>
              </w:rPr>
              <w:t>шешуге</w:t>
            </w:r>
            <w:proofErr w:type="spellEnd"/>
            <w:r>
              <w:rPr>
                <w:sz w:val="16"/>
                <w:szCs w:val="16"/>
              </w:rPr>
              <w:t xml:space="preserve"> </w:t>
            </w:r>
            <w:proofErr w:type="spellStart"/>
            <w:r>
              <w:rPr>
                <w:sz w:val="16"/>
                <w:szCs w:val="16"/>
              </w:rPr>
              <w:t>бейімделген</w:t>
            </w:r>
            <w:proofErr w:type="spellEnd"/>
            <w:r>
              <w:rPr>
                <w:sz w:val="16"/>
                <w:szCs w:val="16"/>
              </w:rPr>
              <w:t xml:space="preserve">. </w:t>
            </w:r>
            <w:proofErr w:type="spellStart"/>
            <w:r>
              <w:rPr>
                <w:sz w:val="16"/>
                <w:szCs w:val="16"/>
              </w:rPr>
              <w:t>Білім</w:t>
            </w:r>
            <w:proofErr w:type="spellEnd"/>
            <w:r>
              <w:rPr>
                <w:sz w:val="16"/>
                <w:szCs w:val="16"/>
              </w:rPr>
              <w:t xml:space="preserve"> </w:t>
            </w:r>
            <w:proofErr w:type="spellStart"/>
            <w:r>
              <w:rPr>
                <w:sz w:val="16"/>
                <w:szCs w:val="16"/>
              </w:rPr>
              <w:t>алушы</w:t>
            </w:r>
            <w:proofErr w:type="spellEnd"/>
            <w:r>
              <w:rPr>
                <w:sz w:val="16"/>
                <w:szCs w:val="16"/>
              </w:rPr>
              <w:t xml:space="preserve"> </w:t>
            </w:r>
            <w:proofErr w:type="spellStart"/>
            <w:r>
              <w:rPr>
                <w:sz w:val="16"/>
                <w:szCs w:val="16"/>
              </w:rPr>
              <w:t>жауаптары</w:t>
            </w:r>
            <w:proofErr w:type="spellEnd"/>
            <w:r>
              <w:rPr>
                <w:sz w:val="16"/>
                <w:szCs w:val="16"/>
              </w:rPr>
              <w:t xml:space="preserve"> </w:t>
            </w:r>
            <w:proofErr w:type="spellStart"/>
            <w:r>
              <w:rPr>
                <w:sz w:val="16"/>
                <w:szCs w:val="16"/>
              </w:rPr>
              <w:t>əлсіз</w:t>
            </w:r>
            <w:proofErr w:type="spellEnd"/>
            <w:r>
              <w:rPr>
                <w:sz w:val="16"/>
                <w:szCs w:val="16"/>
              </w:rPr>
              <w:t xml:space="preserve"> </w:t>
            </w:r>
            <w:proofErr w:type="spellStart"/>
            <w:r>
              <w:rPr>
                <w:sz w:val="16"/>
                <w:szCs w:val="16"/>
              </w:rPr>
              <w:t>құрылымдалған</w:t>
            </w:r>
            <w:proofErr w:type="spellEnd"/>
            <w:r>
              <w:rPr>
                <w:sz w:val="16"/>
                <w:szCs w:val="16"/>
              </w:rPr>
              <w:t xml:space="preserve">, </w:t>
            </w:r>
            <w:proofErr w:type="spellStart"/>
            <w:r>
              <w:rPr>
                <w:sz w:val="16"/>
                <w:szCs w:val="16"/>
              </w:rPr>
              <w:t>жауапта</w:t>
            </w:r>
            <w:proofErr w:type="spellEnd"/>
            <w:r>
              <w:rPr>
                <w:sz w:val="16"/>
                <w:szCs w:val="16"/>
              </w:rPr>
              <w:t xml:space="preserve"> </w:t>
            </w:r>
            <w:proofErr w:type="spellStart"/>
            <w:r>
              <w:rPr>
                <w:sz w:val="16"/>
                <w:szCs w:val="16"/>
              </w:rPr>
              <w:t>маңызды</w:t>
            </w:r>
            <w:proofErr w:type="spellEnd"/>
            <w:r>
              <w:rPr>
                <w:sz w:val="16"/>
                <w:szCs w:val="16"/>
              </w:rPr>
              <w:t xml:space="preserve"> </w:t>
            </w:r>
            <w:proofErr w:type="spellStart"/>
            <w:r>
              <w:rPr>
                <w:sz w:val="16"/>
                <w:szCs w:val="16"/>
              </w:rPr>
              <w:t>емес</w:t>
            </w:r>
            <w:proofErr w:type="spellEnd"/>
            <w:r>
              <w:rPr>
                <w:sz w:val="16"/>
                <w:szCs w:val="16"/>
              </w:rPr>
              <w:t xml:space="preserve"> </w:t>
            </w:r>
            <w:proofErr w:type="spellStart"/>
            <w:r>
              <w:rPr>
                <w:sz w:val="16"/>
                <w:szCs w:val="16"/>
              </w:rPr>
              <w:t>нақты</w:t>
            </w:r>
            <w:proofErr w:type="spellEnd"/>
            <w:r>
              <w:rPr>
                <w:sz w:val="16"/>
                <w:szCs w:val="16"/>
              </w:rPr>
              <w:t xml:space="preserve"> </w:t>
            </w:r>
            <w:proofErr w:type="spellStart"/>
            <w:r>
              <w:rPr>
                <w:sz w:val="16"/>
                <w:szCs w:val="16"/>
              </w:rPr>
              <w:t>қателер</w:t>
            </w:r>
            <w:proofErr w:type="spellEnd"/>
            <w:r>
              <w:rPr>
                <w:sz w:val="16"/>
                <w:szCs w:val="16"/>
              </w:rPr>
              <w:t xml:space="preserve"> бар, </w:t>
            </w:r>
            <w:proofErr w:type="spellStart"/>
            <w:r>
              <w:rPr>
                <w:sz w:val="16"/>
                <w:szCs w:val="16"/>
              </w:rPr>
              <w:t>оларды</w:t>
            </w:r>
            <w:proofErr w:type="spellEnd"/>
            <w:r>
              <w:rPr>
                <w:sz w:val="16"/>
                <w:szCs w:val="16"/>
              </w:rPr>
              <w:t xml:space="preserve"> </w:t>
            </w:r>
            <w:proofErr w:type="spellStart"/>
            <w:r>
              <w:rPr>
                <w:sz w:val="16"/>
                <w:szCs w:val="16"/>
              </w:rPr>
              <w:t>өздігінен</w:t>
            </w:r>
            <w:proofErr w:type="spellEnd"/>
            <w:r>
              <w:rPr>
                <w:sz w:val="16"/>
                <w:szCs w:val="16"/>
              </w:rPr>
              <w:t xml:space="preserve"> </w:t>
            </w:r>
            <w:proofErr w:type="spellStart"/>
            <w:r>
              <w:rPr>
                <w:sz w:val="16"/>
                <w:szCs w:val="16"/>
              </w:rPr>
              <w:t>түзете</w:t>
            </w:r>
            <w:proofErr w:type="spellEnd"/>
            <w:r>
              <w:rPr>
                <w:sz w:val="16"/>
                <w:szCs w:val="16"/>
              </w:rPr>
              <w:t xml:space="preserve"> </w:t>
            </w:r>
            <w:proofErr w:type="spellStart"/>
            <w:r>
              <w:rPr>
                <w:sz w:val="16"/>
                <w:szCs w:val="16"/>
              </w:rPr>
              <w:t>алады</w:t>
            </w:r>
            <w:proofErr w:type="spellEnd"/>
            <w:r>
              <w:rPr>
                <w:sz w:val="16"/>
                <w:szCs w:val="16"/>
              </w:rPr>
              <w:t>;</w:t>
            </w:r>
          </w:p>
        </w:tc>
        <w:tc>
          <w:tcPr>
            <w:tcW w:w="2552" w:type="dxa"/>
            <w:tcBorders>
              <w:top w:val="single" w:sz="4" w:space="0" w:color="000000"/>
              <w:left w:val="single" w:sz="4" w:space="0" w:color="000000"/>
              <w:bottom w:val="single" w:sz="4" w:space="0" w:color="000000"/>
              <w:right w:val="single" w:sz="4" w:space="0" w:color="000000"/>
            </w:tcBorders>
            <w:hideMark/>
          </w:tcPr>
          <w:p w14:paraId="29D9396E" w14:textId="77777777" w:rsidR="00F31751" w:rsidRDefault="00F31751">
            <w:pPr>
              <w:spacing w:line="256" w:lineRule="auto"/>
              <w:rPr>
                <w:rFonts w:eastAsia="MGCEF+ArialMT"/>
                <w:color w:val="000000"/>
                <w:spacing w:val="1"/>
                <w:sz w:val="16"/>
                <w:szCs w:val="16"/>
              </w:rPr>
            </w:pPr>
            <w:proofErr w:type="spellStart"/>
            <w:r>
              <w:rPr>
                <w:sz w:val="16"/>
                <w:szCs w:val="16"/>
              </w:rPr>
              <w:t>Курстың</w:t>
            </w:r>
            <w:proofErr w:type="spellEnd"/>
            <w:r>
              <w:rPr>
                <w:sz w:val="16"/>
                <w:szCs w:val="16"/>
              </w:rPr>
              <w:t xml:space="preserve"> </w:t>
            </w:r>
            <w:proofErr w:type="spellStart"/>
            <w:r>
              <w:rPr>
                <w:sz w:val="16"/>
                <w:szCs w:val="16"/>
              </w:rPr>
              <w:t>құралдары</w:t>
            </w:r>
            <w:proofErr w:type="spellEnd"/>
            <w:r>
              <w:rPr>
                <w:sz w:val="16"/>
                <w:szCs w:val="16"/>
              </w:rPr>
              <w:t xml:space="preserve"> </w:t>
            </w:r>
            <w:proofErr w:type="spellStart"/>
            <w:r>
              <w:rPr>
                <w:sz w:val="16"/>
                <w:szCs w:val="16"/>
              </w:rPr>
              <w:t>үстірт</w:t>
            </w:r>
            <w:proofErr w:type="spellEnd"/>
            <w:r>
              <w:rPr>
                <w:sz w:val="16"/>
                <w:szCs w:val="16"/>
              </w:rPr>
              <w:t xml:space="preserve"> </w:t>
            </w:r>
            <w:proofErr w:type="spellStart"/>
            <w:r>
              <w:rPr>
                <w:sz w:val="16"/>
                <w:szCs w:val="16"/>
              </w:rPr>
              <w:t>қолданылады</w:t>
            </w:r>
            <w:proofErr w:type="spellEnd"/>
            <w:r>
              <w:rPr>
                <w:sz w:val="16"/>
                <w:szCs w:val="16"/>
              </w:rPr>
              <w:t xml:space="preserve">, </w:t>
            </w:r>
            <w:proofErr w:type="spellStart"/>
            <w:r>
              <w:rPr>
                <w:sz w:val="16"/>
                <w:szCs w:val="16"/>
              </w:rPr>
              <w:t>мазмұны</w:t>
            </w:r>
            <w:proofErr w:type="spellEnd"/>
            <w:r>
              <w:rPr>
                <w:sz w:val="16"/>
                <w:szCs w:val="16"/>
              </w:rPr>
              <w:t xml:space="preserve"> аз, </w:t>
            </w:r>
            <w:proofErr w:type="spellStart"/>
            <w:r>
              <w:rPr>
                <w:sz w:val="16"/>
                <w:szCs w:val="16"/>
              </w:rPr>
              <w:t>жауапта</w:t>
            </w:r>
            <w:proofErr w:type="spellEnd"/>
            <w:r>
              <w:rPr>
                <w:sz w:val="16"/>
                <w:szCs w:val="16"/>
              </w:rPr>
              <w:t xml:space="preserve"> </w:t>
            </w:r>
            <w:proofErr w:type="spellStart"/>
            <w:r>
              <w:rPr>
                <w:sz w:val="16"/>
                <w:szCs w:val="16"/>
              </w:rPr>
              <w:t>нақты</w:t>
            </w:r>
            <w:proofErr w:type="spellEnd"/>
            <w:r>
              <w:rPr>
                <w:sz w:val="16"/>
                <w:szCs w:val="16"/>
              </w:rPr>
              <w:t xml:space="preserve"> </w:t>
            </w:r>
            <w:proofErr w:type="spellStart"/>
            <w:r>
              <w:rPr>
                <w:sz w:val="16"/>
                <w:szCs w:val="16"/>
              </w:rPr>
              <w:t>емес</w:t>
            </w:r>
            <w:proofErr w:type="spellEnd"/>
            <w:r>
              <w:rPr>
                <w:sz w:val="16"/>
                <w:szCs w:val="16"/>
              </w:rPr>
              <w:t xml:space="preserve">, презентация </w:t>
            </w:r>
            <w:proofErr w:type="spellStart"/>
            <w:r>
              <w:rPr>
                <w:sz w:val="16"/>
                <w:szCs w:val="16"/>
              </w:rPr>
              <w:t>логикасы</w:t>
            </w:r>
            <w:proofErr w:type="spellEnd"/>
            <w:r>
              <w:rPr>
                <w:sz w:val="16"/>
                <w:szCs w:val="16"/>
              </w:rPr>
              <w:t xml:space="preserve"> </w:t>
            </w:r>
            <w:proofErr w:type="spellStart"/>
            <w:r>
              <w:rPr>
                <w:sz w:val="16"/>
                <w:szCs w:val="16"/>
              </w:rPr>
              <w:t>бұзылған</w:t>
            </w:r>
            <w:proofErr w:type="spellEnd"/>
            <w:r>
              <w:rPr>
                <w:sz w:val="16"/>
                <w:szCs w:val="16"/>
              </w:rPr>
              <w:t xml:space="preserve">, </w:t>
            </w:r>
            <w:proofErr w:type="spellStart"/>
            <w:r>
              <w:rPr>
                <w:sz w:val="16"/>
                <w:szCs w:val="16"/>
              </w:rPr>
              <w:t>ұсынылған</w:t>
            </w:r>
            <w:proofErr w:type="spellEnd"/>
            <w:r>
              <w:rPr>
                <w:sz w:val="16"/>
                <w:szCs w:val="16"/>
              </w:rPr>
              <w:t xml:space="preserve"> </w:t>
            </w:r>
            <w:proofErr w:type="spellStart"/>
            <w:r>
              <w:rPr>
                <w:sz w:val="16"/>
                <w:szCs w:val="16"/>
              </w:rPr>
              <w:t>материалдың</w:t>
            </w:r>
            <w:proofErr w:type="spellEnd"/>
            <w:r>
              <w:rPr>
                <w:sz w:val="16"/>
                <w:szCs w:val="16"/>
              </w:rPr>
              <w:t xml:space="preserve"> </w:t>
            </w:r>
            <w:proofErr w:type="spellStart"/>
            <w:r>
              <w:rPr>
                <w:sz w:val="16"/>
                <w:szCs w:val="16"/>
              </w:rPr>
              <w:t>мағынасы</w:t>
            </w:r>
            <w:proofErr w:type="spellEnd"/>
            <w:r>
              <w:rPr>
                <w:sz w:val="16"/>
                <w:szCs w:val="16"/>
              </w:rPr>
              <w:t xml:space="preserve"> </w:t>
            </w:r>
            <w:proofErr w:type="spellStart"/>
            <w:r>
              <w:rPr>
                <w:sz w:val="16"/>
                <w:szCs w:val="16"/>
              </w:rPr>
              <w:t>жоқ</w:t>
            </w:r>
            <w:proofErr w:type="spellEnd"/>
            <w:r>
              <w:rPr>
                <w:sz w:val="16"/>
                <w:szCs w:val="16"/>
              </w:rPr>
              <w:t xml:space="preserve">, </w:t>
            </w:r>
            <w:proofErr w:type="spellStart"/>
            <w:r>
              <w:rPr>
                <w:sz w:val="16"/>
                <w:szCs w:val="16"/>
              </w:rPr>
              <w:t>пəнаралық</w:t>
            </w:r>
            <w:proofErr w:type="spellEnd"/>
            <w:r>
              <w:rPr>
                <w:sz w:val="16"/>
                <w:szCs w:val="16"/>
              </w:rPr>
              <w:t xml:space="preserve"> </w:t>
            </w:r>
            <w:proofErr w:type="spellStart"/>
            <w:r>
              <w:rPr>
                <w:sz w:val="16"/>
                <w:szCs w:val="16"/>
              </w:rPr>
              <w:t>байланыстар</w:t>
            </w:r>
            <w:proofErr w:type="spellEnd"/>
            <w:r>
              <w:rPr>
                <w:sz w:val="16"/>
                <w:szCs w:val="16"/>
              </w:rPr>
              <w:t xml:space="preserve"> </w:t>
            </w:r>
            <w:proofErr w:type="spellStart"/>
            <w:r>
              <w:rPr>
                <w:sz w:val="16"/>
                <w:szCs w:val="16"/>
              </w:rPr>
              <w:t>туралы</w:t>
            </w:r>
            <w:proofErr w:type="spellEnd"/>
            <w:r>
              <w:rPr>
                <w:sz w:val="16"/>
                <w:szCs w:val="16"/>
              </w:rPr>
              <w:t xml:space="preserve"> </w:t>
            </w:r>
            <w:proofErr w:type="spellStart"/>
            <w:r>
              <w:rPr>
                <w:sz w:val="16"/>
                <w:szCs w:val="16"/>
              </w:rPr>
              <w:t>түсінік</w:t>
            </w:r>
            <w:proofErr w:type="spellEnd"/>
            <w:r>
              <w:rPr>
                <w:sz w:val="16"/>
                <w:szCs w:val="16"/>
              </w:rPr>
              <w:t xml:space="preserve"> </w:t>
            </w:r>
            <w:proofErr w:type="spellStart"/>
            <w:r>
              <w:rPr>
                <w:sz w:val="16"/>
                <w:szCs w:val="16"/>
              </w:rPr>
              <w:t>жоқ</w:t>
            </w:r>
            <w:proofErr w:type="spellEnd"/>
          </w:p>
        </w:tc>
        <w:tc>
          <w:tcPr>
            <w:tcW w:w="1842" w:type="dxa"/>
            <w:tcBorders>
              <w:top w:val="single" w:sz="4" w:space="0" w:color="000000"/>
              <w:left w:val="single" w:sz="4" w:space="0" w:color="000000"/>
              <w:bottom w:val="single" w:sz="4" w:space="0" w:color="000000"/>
              <w:right w:val="single" w:sz="4" w:space="0" w:color="000000"/>
            </w:tcBorders>
            <w:hideMark/>
          </w:tcPr>
          <w:p w14:paraId="0D7D0422" w14:textId="77777777" w:rsidR="00F31751" w:rsidRDefault="00F31751">
            <w:pPr>
              <w:tabs>
                <w:tab w:val="left" w:pos="2327"/>
              </w:tabs>
              <w:spacing w:line="256" w:lineRule="auto"/>
              <w:rPr>
                <w:rFonts w:eastAsia="MGCEF+ArialMT"/>
                <w:color w:val="000000"/>
                <w:spacing w:val="-1"/>
                <w:sz w:val="16"/>
                <w:szCs w:val="16"/>
              </w:rPr>
            </w:pPr>
            <w:proofErr w:type="spellStart"/>
            <w:r>
              <w:rPr>
                <w:sz w:val="16"/>
                <w:szCs w:val="16"/>
              </w:rPr>
              <w:t>Пəннің</w:t>
            </w:r>
            <w:proofErr w:type="spellEnd"/>
            <w:r>
              <w:rPr>
                <w:sz w:val="16"/>
                <w:szCs w:val="16"/>
              </w:rPr>
              <w:t xml:space="preserve"> </w:t>
            </w:r>
            <w:proofErr w:type="spellStart"/>
            <w:r>
              <w:rPr>
                <w:sz w:val="16"/>
                <w:szCs w:val="16"/>
              </w:rPr>
              <w:t>маңызды</w:t>
            </w:r>
            <w:proofErr w:type="spellEnd"/>
            <w:r>
              <w:rPr>
                <w:sz w:val="16"/>
                <w:szCs w:val="16"/>
              </w:rPr>
              <w:t xml:space="preserve"> </w:t>
            </w:r>
            <w:proofErr w:type="spellStart"/>
            <w:r>
              <w:rPr>
                <w:sz w:val="16"/>
                <w:szCs w:val="16"/>
              </w:rPr>
              <w:t>бөлігін</w:t>
            </w:r>
            <w:proofErr w:type="spellEnd"/>
            <w:r>
              <w:rPr>
                <w:sz w:val="16"/>
                <w:szCs w:val="16"/>
              </w:rPr>
              <w:t xml:space="preserve"> </w:t>
            </w:r>
            <w:proofErr w:type="spellStart"/>
            <w:r>
              <w:rPr>
                <w:sz w:val="16"/>
                <w:szCs w:val="16"/>
              </w:rPr>
              <w:t>дұрыс</w:t>
            </w:r>
            <w:proofErr w:type="spellEnd"/>
            <w:r>
              <w:rPr>
                <w:sz w:val="16"/>
                <w:szCs w:val="16"/>
              </w:rPr>
              <w:t xml:space="preserve"> </w:t>
            </w:r>
            <w:proofErr w:type="spellStart"/>
            <w:r>
              <w:rPr>
                <w:sz w:val="16"/>
                <w:szCs w:val="16"/>
              </w:rPr>
              <w:t>қолданбайды</w:t>
            </w:r>
            <w:proofErr w:type="spellEnd"/>
            <w:r>
              <w:rPr>
                <w:sz w:val="16"/>
                <w:szCs w:val="16"/>
              </w:rPr>
              <w:t xml:space="preserve">, студент </w:t>
            </w:r>
            <w:proofErr w:type="spellStart"/>
            <w:r>
              <w:rPr>
                <w:sz w:val="16"/>
                <w:szCs w:val="16"/>
              </w:rPr>
              <w:t>өз</w:t>
            </w:r>
            <w:proofErr w:type="spellEnd"/>
            <w:r>
              <w:rPr>
                <w:sz w:val="16"/>
                <w:szCs w:val="16"/>
              </w:rPr>
              <w:t xml:space="preserve"> </w:t>
            </w:r>
            <w:proofErr w:type="spellStart"/>
            <w:r>
              <w:rPr>
                <w:sz w:val="16"/>
                <w:szCs w:val="16"/>
              </w:rPr>
              <w:t>бетінше</w:t>
            </w:r>
            <w:proofErr w:type="spellEnd"/>
            <w:r>
              <w:rPr>
                <w:sz w:val="16"/>
                <w:szCs w:val="16"/>
              </w:rPr>
              <w:t xml:space="preserve"> </w:t>
            </w:r>
            <w:proofErr w:type="spellStart"/>
            <w:r>
              <w:rPr>
                <w:sz w:val="16"/>
                <w:szCs w:val="16"/>
              </w:rPr>
              <w:t>түзете</w:t>
            </w:r>
            <w:proofErr w:type="spellEnd"/>
            <w:r>
              <w:rPr>
                <w:sz w:val="16"/>
                <w:szCs w:val="16"/>
              </w:rPr>
              <w:t xml:space="preserve"> </w:t>
            </w:r>
            <w:proofErr w:type="spellStart"/>
            <w:r>
              <w:rPr>
                <w:sz w:val="16"/>
                <w:szCs w:val="16"/>
              </w:rPr>
              <w:t>алмайтын</w:t>
            </w:r>
            <w:proofErr w:type="spellEnd"/>
            <w:r>
              <w:rPr>
                <w:sz w:val="16"/>
                <w:szCs w:val="16"/>
              </w:rPr>
              <w:t xml:space="preserve"> </w:t>
            </w:r>
            <w:proofErr w:type="spellStart"/>
            <w:r>
              <w:rPr>
                <w:sz w:val="16"/>
                <w:szCs w:val="16"/>
              </w:rPr>
              <w:t>елеулі</w:t>
            </w:r>
            <w:proofErr w:type="spellEnd"/>
            <w:r>
              <w:rPr>
                <w:sz w:val="16"/>
                <w:szCs w:val="16"/>
              </w:rPr>
              <w:t xml:space="preserve"> </w:t>
            </w:r>
            <w:proofErr w:type="spellStart"/>
            <w:r>
              <w:rPr>
                <w:sz w:val="16"/>
                <w:szCs w:val="16"/>
              </w:rPr>
              <w:t>нақты</w:t>
            </w:r>
            <w:proofErr w:type="spellEnd"/>
            <w:r>
              <w:rPr>
                <w:sz w:val="16"/>
                <w:szCs w:val="16"/>
              </w:rPr>
              <w:t xml:space="preserve"> </w:t>
            </w:r>
            <w:proofErr w:type="spellStart"/>
            <w:r>
              <w:rPr>
                <w:sz w:val="16"/>
                <w:szCs w:val="16"/>
              </w:rPr>
              <w:t>қателіктер</w:t>
            </w:r>
            <w:proofErr w:type="spellEnd"/>
            <w:r>
              <w:rPr>
                <w:sz w:val="16"/>
                <w:szCs w:val="16"/>
              </w:rPr>
              <w:t xml:space="preserve"> </w:t>
            </w:r>
            <w:proofErr w:type="spellStart"/>
            <w:r>
              <w:rPr>
                <w:sz w:val="16"/>
                <w:szCs w:val="16"/>
              </w:rPr>
              <w:t>жібереді</w:t>
            </w:r>
            <w:proofErr w:type="spellEnd"/>
            <w:r>
              <w:rPr>
                <w:sz w:val="16"/>
                <w:szCs w:val="16"/>
              </w:rPr>
              <w:t xml:space="preserve">, </w:t>
            </w:r>
            <w:proofErr w:type="spellStart"/>
            <w:r>
              <w:rPr>
                <w:sz w:val="16"/>
                <w:szCs w:val="16"/>
              </w:rPr>
              <w:t>емтихан</w:t>
            </w:r>
            <w:proofErr w:type="spellEnd"/>
            <w:r>
              <w:rPr>
                <w:sz w:val="16"/>
                <w:szCs w:val="16"/>
              </w:rPr>
              <w:t xml:space="preserve"> </w:t>
            </w:r>
            <w:proofErr w:type="spellStart"/>
            <w:r>
              <w:rPr>
                <w:sz w:val="16"/>
                <w:szCs w:val="16"/>
              </w:rPr>
              <w:t>мазмұны</w:t>
            </w:r>
            <w:proofErr w:type="spellEnd"/>
            <w:r>
              <w:rPr>
                <w:sz w:val="16"/>
                <w:szCs w:val="16"/>
              </w:rPr>
              <w:t xml:space="preserve"> </w:t>
            </w:r>
            <w:proofErr w:type="spellStart"/>
            <w:r>
              <w:rPr>
                <w:sz w:val="16"/>
                <w:szCs w:val="16"/>
              </w:rPr>
              <w:t>бойынша</w:t>
            </w:r>
            <w:proofErr w:type="spellEnd"/>
            <w:r>
              <w:rPr>
                <w:sz w:val="16"/>
                <w:szCs w:val="16"/>
              </w:rPr>
              <w:t xml:space="preserve"> </w:t>
            </w:r>
            <w:proofErr w:type="spellStart"/>
            <w:r>
              <w:rPr>
                <w:sz w:val="16"/>
                <w:szCs w:val="16"/>
              </w:rPr>
              <w:t>қосымша</w:t>
            </w:r>
            <w:proofErr w:type="spellEnd"/>
            <w:r>
              <w:rPr>
                <w:sz w:val="16"/>
                <w:szCs w:val="16"/>
              </w:rPr>
              <w:t xml:space="preserve"> </w:t>
            </w:r>
            <w:proofErr w:type="spellStart"/>
            <w:r>
              <w:rPr>
                <w:sz w:val="16"/>
                <w:szCs w:val="16"/>
              </w:rPr>
              <w:t>сұрақтардың</w:t>
            </w:r>
            <w:proofErr w:type="spellEnd"/>
            <w:r>
              <w:rPr>
                <w:sz w:val="16"/>
                <w:szCs w:val="16"/>
              </w:rPr>
              <w:t xml:space="preserve"> </w:t>
            </w:r>
            <w:proofErr w:type="spellStart"/>
            <w:r>
              <w:rPr>
                <w:sz w:val="16"/>
                <w:szCs w:val="16"/>
              </w:rPr>
              <w:t>көпшілігіне</w:t>
            </w:r>
            <w:proofErr w:type="spellEnd"/>
            <w:r>
              <w:rPr>
                <w:sz w:val="16"/>
                <w:szCs w:val="16"/>
              </w:rPr>
              <w:t xml:space="preserve"> </w:t>
            </w:r>
            <w:proofErr w:type="spellStart"/>
            <w:r>
              <w:rPr>
                <w:sz w:val="16"/>
                <w:szCs w:val="16"/>
              </w:rPr>
              <w:t>білім</w:t>
            </w:r>
            <w:proofErr w:type="spellEnd"/>
            <w:r>
              <w:rPr>
                <w:sz w:val="16"/>
                <w:szCs w:val="16"/>
              </w:rPr>
              <w:t xml:space="preserve"> </w:t>
            </w:r>
            <w:proofErr w:type="spellStart"/>
            <w:r>
              <w:rPr>
                <w:sz w:val="16"/>
                <w:szCs w:val="16"/>
              </w:rPr>
              <w:t>алушыға</w:t>
            </w:r>
            <w:proofErr w:type="spellEnd"/>
            <w:r>
              <w:rPr>
                <w:sz w:val="16"/>
                <w:szCs w:val="16"/>
              </w:rPr>
              <w:t xml:space="preserve"> </w:t>
            </w:r>
            <w:proofErr w:type="spellStart"/>
            <w:r>
              <w:rPr>
                <w:sz w:val="16"/>
                <w:szCs w:val="16"/>
              </w:rPr>
              <w:t>жауап</w:t>
            </w:r>
            <w:proofErr w:type="spellEnd"/>
            <w:r>
              <w:rPr>
                <w:sz w:val="16"/>
                <w:szCs w:val="16"/>
              </w:rPr>
              <w:t xml:space="preserve"> беру </w:t>
            </w:r>
            <w:proofErr w:type="spellStart"/>
            <w:r>
              <w:rPr>
                <w:sz w:val="16"/>
                <w:szCs w:val="16"/>
              </w:rPr>
              <w:t>қиынға</w:t>
            </w:r>
            <w:proofErr w:type="spellEnd"/>
            <w:r>
              <w:rPr>
                <w:sz w:val="16"/>
                <w:szCs w:val="16"/>
              </w:rPr>
              <w:t xml:space="preserve"> </w:t>
            </w:r>
            <w:proofErr w:type="spellStart"/>
            <w:r>
              <w:rPr>
                <w:sz w:val="16"/>
                <w:szCs w:val="16"/>
              </w:rPr>
              <w:t>соғады</w:t>
            </w:r>
            <w:proofErr w:type="spellEnd"/>
            <w:r>
              <w:rPr>
                <w:sz w:val="16"/>
                <w:szCs w:val="16"/>
              </w:rPr>
              <w:t xml:space="preserve"> </w:t>
            </w:r>
            <w:proofErr w:type="spellStart"/>
            <w:r>
              <w:rPr>
                <w:sz w:val="16"/>
                <w:szCs w:val="16"/>
              </w:rPr>
              <w:t>немесе</w:t>
            </w:r>
            <w:proofErr w:type="spellEnd"/>
            <w:r>
              <w:rPr>
                <w:sz w:val="16"/>
                <w:szCs w:val="16"/>
              </w:rPr>
              <w:t xml:space="preserve"> </w:t>
            </w:r>
            <w:proofErr w:type="spellStart"/>
            <w:r>
              <w:rPr>
                <w:sz w:val="16"/>
                <w:szCs w:val="16"/>
              </w:rPr>
              <w:t>дұрыс</w:t>
            </w:r>
            <w:proofErr w:type="spellEnd"/>
            <w:r>
              <w:rPr>
                <w:sz w:val="16"/>
                <w:szCs w:val="16"/>
              </w:rPr>
              <w:t xml:space="preserve"> </w:t>
            </w:r>
            <w:proofErr w:type="spellStart"/>
            <w:r>
              <w:rPr>
                <w:sz w:val="16"/>
                <w:szCs w:val="16"/>
              </w:rPr>
              <w:t>жауап</w:t>
            </w:r>
            <w:proofErr w:type="spellEnd"/>
            <w:r>
              <w:rPr>
                <w:sz w:val="16"/>
                <w:szCs w:val="16"/>
              </w:rPr>
              <w:t xml:space="preserve"> </w:t>
            </w:r>
            <w:proofErr w:type="spellStart"/>
            <w:r>
              <w:rPr>
                <w:sz w:val="16"/>
                <w:szCs w:val="16"/>
              </w:rPr>
              <w:t>бермейді</w:t>
            </w:r>
            <w:proofErr w:type="spellEnd"/>
            <w:r>
              <w:rPr>
                <w:sz w:val="16"/>
                <w:szCs w:val="16"/>
              </w:rPr>
              <w:t>.</w:t>
            </w:r>
          </w:p>
        </w:tc>
        <w:tc>
          <w:tcPr>
            <w:tcW w:w="1843" w:type="dxa"/>
            <w:tcBorders>
              <w:top w:val="single" w:sz="4" w:space="0" w:color="000000"/>
              <w:left w:val="single" w:sz="4" w:space="0" w:color="000000"/>
              <w:bottom w:val="single" w:sz="4" w:space="0" w:color="000000"/>
              <w:right w:val="single" w:sz="4" w:space="0" w:color="000000"/>
            </w:tcBorders>
            <w:hideMark/>
          </w:tcPr>
          <w:p w14:paraId="101457A8" w14:textId="77777777" w:rsidR="00F31751" w:rsidRDefault="00F31751">
            <w:pPr>
              <w:tabs>
                <w:tab w:val="left" w:pos="892"/>
                <w:tab w:val="left" w:pos="2265"/>
              </w:tabs>
              <w:spacing w:line="256" w:lineRule="auto"/>
              <w:rPr>
                <w:rFonts w:eastAsia="MGCEF+ArialMT"/>
                <w:color w:val="000000"/>
                <w:spacing w:val="-1"/>
                <w:sz w:val="16"/>
                <w:szCs w:val="16"/>
              </w:rPr>
            </w:pPr>
            <w:proofErr w:type="spellStart"/>
            <w:r>
              <w:rPr>
                <w:sz w:val="16"/>
                <w:szCs w:val="16"/>
              </w:rPr>
              <w:t>Тапсырманы</w:t>
            </w:r>
            <w:proofErr w:type="spellEnd"/>
            <w:r>
              <w:rPr>
                <w:sz w:val="16"/>
                <w:szCs w:val="16"/>
              </w:rPr>
              <w:t xml:space="preserve"> </w:t>
            </w:r>
            <w:proofErr w:type="spellStart"/>
            <w:r>
              <w:rPr>
                <w:sz w:val="16"/>
                <w:szCs w:val="16"/>
              </w:rPr>
              <w:t>шешу</w:t>
            </w:r>
            <w:proofErr w:type="spellEnd"/>
            <w:r>
              <w:rPr>
                <w:sz w:val="16"/>
                <w:szCs w:val="16"/>
              </w:rPr>
              <w:t xml:space="preserve"> </w:t>
            </w:r>
            <w:proofErr w:type="spellStart"/>
            <w:r>
              <w:rPr>
                <w:sz w:val="16"/>
                <w:szCs w:val="16"/>
              </w:rPr>
              <w:t>жəне</w:t>
            </w:r>
            <w:proofErr w:type="spellEnd"/>
            <w:r>
              <w:rPr>
                <w:sz w:val="16"/>
                <w:szCs w:val="16"/>
              </w:rPr>
              <w:t xml:space="preserve"> </w:t>
            </w:r>
            <w:proofErr w:type="spellStart"/>
            <w:r>
              <w:rPr>
                <w:sz w:val="16"/>
                <w:szCs w:val="16"/>
              </w:rPr>
              <w:t>курсты</w:t>
            </w:r>
            <w:proofErr w:type="spellEnd"/>
            <w:r>
              <w:rPr>
                <w:sz w:val="16"/>
                <w:szCs w:val="16"/>
              </w:rPr>
              <w:t xml:space="preserve"> </w:t>
            </w:r>
            <w:proofErr w:type="spellStart"/>
            <w:r>
              <w:rPr>
                <w:sz w:val="16"/>
                <w:szCs w:val="16"/>
              </w:rPr>
              <w:t>түсіндіру</w:t>
            </w:r>
            <w:proofErr w:type="spellEnd"/>
            <w:r>
              <w:rPr>
                <w:sz w:val="16"/>
                <w:szCs w:val="16"/>
              </w:rPr>
              <w:t xml:space="preserve"> </w:t>
            </w:r>
            <w:proofErr w:type="spellStart"/>
            <w:r>
              <w:rPr>
                <w:sz w:val="16"/>
                <w:szCs w:val="16"/>
              </w:rPr>
              <w:t>үшін</w:t>
            </w:r>
            <w:proofErr w:type="spellEnd"/>
            <w:r>
              <w:rPr>
                <w:sz w:val="16"/>
                <w:szCs w:val="16"/>
              </w:rPr>
              <w:t xml:space="preserve"> </w:t>
            </w:r>
            <w:proofErr w:type="spellStart"/>
            <w:r>
              <w:rPr>
                <w:sz w:val="16"/>
                <w:szCs w:val="16"/>
              </w:rPr>
              <w:t>білімді</w:t>
            </w:r>
            <w:proofErr w:type="spellEnd"/>
            <w:r>
              <w:rPr>
                <w:sz w:val="16"/>
                <w:szCs w:val="16"/>
              </w:rPr>
              <w:t xml:space="preserve"> </w:t>
            </w:r>
            <w:proofErr w:type="spellStart"/>
            <w:r>
              <w:rPr>
                <w:sz w:val="16"/>
                <w:szCs w:val="16"/>
              </w:rPr>
              <w:t>қолдана</w:t>
            </w:r>
            <w:proofErr w:type="spellEnd"/>
            <w:r>
              <w:rPr>
                <w:sz w:val="16"/>
                <w:szCs w:val="16"/>
              </w:rPr>
              <w:t xml:space="preserve"> </w:t>
            </w:r>
            <w:proofErr w:type="spellStart"/>
            <w:r>
              <w:rPr>
                <w:sz w:val="16"/>
                <w:szCs w:val="16"/>
              </w:rPr>
              <w:t>алмау</w:t>
            </w:r>
            <w:proofErr w:type="spellEnd"/>
            <w:r>
              <w:rPr>
                <w:sz w:val="16"/>
                <w:szCs w:val="16"/>
              </w:rPr>
              <w:t xml:space="preserve">; </w:t>
            </w:r>
            <w:proofErr w:type="spellStart"/>
            <w:r>
              <w:rPr>
                <w:sz w:val="16"/>
                <w:szCs w:val="16"/>
              </w:rPr>
              <w:t>жауап</w:t>
            </w:r>
            <w:proofErr w:type="spellEnd"/>
            <w:r>
              <w:rPr>
                <w:sz w:val="16"/>
                <w:szCs w:val="16"/>
              </w:rPr>
              <w:t xml:space="preserve"> беру </w:t>
            </w:r>
            <w:proofErr w:type="spellStart"/>
            <w:r>
              <w:rPr>
                <w:sz w:val="16"/>
                <w:szCs w:val="16"/>
              </w:rPr>
              <w:t>кезінде</w:t>
            </w:r>
            <w:proofErr w:type="spellEnd"/>
            <w:r>
              <w:rPr>
                <w:sz w:val="16"/>
                <w:szCs w:val="16"/>
              </w:rPr>
              <w:t xml:space="preserve"> (</w:t>
            </w:r>
            <w:proofErr w:type="spellStart"/>
            <w:r>
              <w:rPr>
                <w:sz w:val="16"/>
                <w:szCs w:val="16"/>
              </w:rPr>
              <w:t>бір</w:t>
            </w:r>
            <w:proofErr w:type="spellEnd"/>
            <w:r>
              <w:rPr>
                <w:sz w:val="16"/>
                <w:szCs w:val="16"/>
              </w:rPr>
              <w:t xml:space="preserve"> </w:t>
            </w:r>
            <w:proofErr w:type="spellStart"/>
            <w:r>
              <w:rPr>
                <w:sz w:val="16"/>
                <w:szCs w:val="16"/>
              </w:rPr>
              <w:t>сұраққа</w:t>
            </w:r>
            <w:proofErr w:type="spellEnd"/>
            <w:r>
              <w:rPr>
                <w:sz w:val="16"/>
                <w:szCs w:val="16"/>
              </w:rPr>
              <w:t xml:space="preserve">) 3-4-тен </w:t>
            </w:r>
            <w:proofErr w:type="spellStart"/>
            <w:r>
              <w:rPr>
                <w:sz w:val="16"/>
                <w:szCs w:val="16"/>
              </w:rPr>
              <w:t>астам</w:t>
            </w:r>
            <w:proofErr w:type="spellEnd"/>
            <w:r>
              <w:rPr>
                <w:sz w:val="16"/>
                <w:szCs w:val="16"/>
              </w:rPr>
              <w:t xml:space="preserve"> </w:t>
            </w:r>
            <w:proofErr w:type="spellStart"/>
            <w:r>
              <w:rPr>
                <w:sz w:val="16"/>
                <w:szCs w:val="16"/>
              </w:rPr>
              <w:t>өрескел</w:t>
            </w:r>
            <w:proofErr w:type="spellEnd"/>
            <w:r>
              <w:rPr>
                <w:sz w:val="16"/>
                <w:szCs w:val="16"/>
              </w:rPr>
              <w:t xml:space="preserve"> </w:t>
            </w:r>
            <w:proofErr w:type="spellStart"/>
            <w:r>
              <w:rPr>
                <w:sz w:val="16"/>
                <w:szCs w:val="16"/>
              </w:rPr>
              <w:t>қателіктер</w:t>
            </w:r>
            <w:proofErr w:type="spellEnd"/>
            <w:r>
              <w:rPr>
                <w:sz w:val="16"/>
                <w:szCs w:val="16"/>
              </w:rPr>
              <w:t xml:space="preserve"> </w:t>
            </w:r>
            <w:proofErr w:type="spellStart"/>
            <w:r>
              <w:rPr>
                <w:sz w:val="16"/>
                <w:szCs w:val="16"/>
              </w:rPr>
              <w:t>жібереді</w:t>
            </w:r>
            <w:proofErr w:type="spellEnd"/>
            <w:r>
              <w:rPr>
                <w:sz w:val="16"/>
                <w:szCs w:val="16"/>
              </w:rPr>
              <w:t xml:space="preserve">, оны </w:t>
            </w:r>
            <w:proofErr w:type="spellStart"/>
            <w:r>
              <w:rPr>
                <w:sz w:val="16"/>
                <w:szCs w:val="16"/>
              </w:rPr>
              <w:t>тіпті</w:t>
            </w:r>
            <w:proofErr w:type="spellEnd"/>
            <w:r>
              <w:rPr>
                <w:sz w:val="16"/>
                <w:szCs w:val="16"/>
              </w:rPr>
              <w:t xml:space="preserve"> </w:t>
            </w:r>
            <w:proofErr w:type="spellStart"/>
            <w:r>
              <w:rPr>
                <w:sz w:val="16"/>
                <w:szCs w:val="16"/>
              </w:rPr>
              <w:t>мұғалімнің</w:t>
            </w:r>
            <w:proofErr w:type="spellEnd"/>
            <w:r>
              <w:rPr>
                <w:sz w:val="16"/>
                <w:szCs w:val="16"/>
              </w:rPr>
              <w:t xml:space="preserve"> </w:t>
            </w:r>
            <w:proofErr w:type="spellStart"/>
            <w:r>
              <w:rPr>
                <w:sz w:val="16"/>
                <w:szCs w:val="16"/>
              </w:rPr>
              <w:t>көмегімен</w:t>
            </w:r>
            <w:proofErr w:type="spellEnd"/>
            <w:r>
              <w:rPr>
                <w:sz w:val="16"/>
                <w:szCs w:val="16"/>
              </w:rPr>
              <w:t xml:space="preserve"> </w:t>
            </w:r>
            <w:proofErr w:type="spellStart"/>
            <w:r>
              <w:rPr>
                <w:sz w:val="16"/>
                <w:szCs w:val="16"/>
              </w:rPr>
              <w:t>түзете</w:t>
            </w:r>
            <w:proofErr w:type="spellEnd"/>
            <w:r>
              <w:rPr>
                <w:sz w:val="16"/>
                <w:szCs w:val="16"/>
              </w:rPr>
              <w:t xml:space="preserve"> </w:t>
            </w:r>
            <w:proofErr w:type="spellStart"/>
            <w:r>
              <w:rPr>
                <w:sz w:val="16"/>
                <w:szCs w:val="16"/>
              </w:rPr>
              <w:t>алмайды</w:t>
            </w:r>
            <w:proofErr w:type="spellEnd"/>
            <w:r>
              <w:rPr>
                <w:sz w:val="16"/>
                <w:szCs w:val="16"/>
              </w:rPr>
              <w:t xml:space="preserve">; </w:t>
            </w:r>
            <w:proofErr w:type="spellStart"/>
            <w:r>
              <w:rPr>
                <w:sz w:val="16"/>
                <w:szCs w:val="16"/>
              </w:rPr>
              <w:t>материалды</w:t>
            </w:r>
            <w:proofErr w:type="spellEnd"/>
            <w:r>
              <w:rPr>
                <w:sz w:val="16"/>
                <w:szCs w:val="16"/>
              </w:rPr>
              <w:t xml:space="preserve"> </w:t>
            </w:r>
            <w:proofErr w:type="spellStart"/>
            <w:r>
              <w:rPr>
                <w:sz w:val="16"/>
                <w:szCs w:val="16"/>
              </w:rPr>
              <w:t>толық</w:t>
            </w:r>
            <w:proofErr w:type="spellEnd"/>
            <w:r>
              <w:rPr>
                <w:sz w:val="16"/>
                <w:szCs w:val="16"/>
              </w:rPr>
              <w:t xml:space="preserve"> </w:t>
            </w:r>
            <w:proofErr w:type="spellStart"/>
            <w:r>
              <w:rPr>
                <w:sz w:val="16"/>
                <w:szCs w:val="16"/>
              </w:rPr>
              <w:t>игермеген</w:t>
            </w:r>
            <w:proofErr w:type="spellEnd"/>
            <w:r>
              <w:rPr>
                <w:sz w:val="16"/>
                <w:szCs w:val="16"/>
              </w:rPr>
              <w:t>.</w:t>
            </w:r>
          </w:p>
        </w:tc>
      </w:tr>
      <w:tr w:rsidR="00F31751" w:rsidRPr="005F6C63" w14:paraId="1C3FF1AB" w14:textId="77777777" w:rsidTr="00F31751">
        <w:trPr>
          <w:cantSplit/>
          <w:trHeight w:hRule="exact" w:val="2710"/>
        </w:trPr>
        <w:tc>
          <w:tcPr>
            <w:tcW w:w="855" w:type="dxa"/>
            <w:tcBorders>
              <w:top w:val="single" w:sz="4" w:space="0" w:color="000000"/>
              <w:left w:val="single" w:sz="4" w:space="0" w:color="000000"/>
              <w:bottom w:val="single" w:sz="4" w:space="0" w:color="000000"/>
              <w:right w:val="single" w:sz="4" w:space="0" w:color="000000"/>
            </w:tcBorders>
            <w:shd w:val="clear" w:color="auto" w:fill="D9E2F3"/>
            <w:hideMark/>
          </w:tcPr>
          <w:p w14:paraId="277DB78F" w14:textId="77777777" w:rsidR="00F31751" w:rsidRDefault="00F31751">
            <w:pPr>
              <w:spacing w:line="256" w:lineRule="auto"/>
              <w:rPr>
                <w:rFonts w:eastAsia="QOVFH+ArialMT"/>
                <w:b/>
                <w:bCs/>
                <w:color w:val="000000"/>
                <w:sz w:val="18"/>
                <w:szCs w:val="18"/>
                <w:lang w:val="kk-KZ"/>
              </w:rPr>
            </w:pPr>
            <w:r>
              <w:rPr>
                <w:rFonts w:eastAsia="QOVFH+ArialMT"/>
                <w:b/>
                <w:bCs/>
                <w:color w:val="000000"/>
                <w:sz w:val="18"/>
                <w:szCs w:val="18"/>
                <w:lang w:val="kk-KZ"/>
              </w:rPr>
              <w:lastRenderedPageBreak/>
              <w:t>№ 3 сұрақ</w:t>
            </w:r>
          </w:p>
          <w:p w14:paraId="1CF7BB4C" w14:textId="77777777" w:rsidR="00F31751" w:rsidRDefault="00F31751">
            <w:pPr>
              <w:spacing w:line="256" w:lineRule="auto"/>
              <w:rPr>
                <w:rFonts w:eastAsia="QOVFH+ArialMT"/>
                <w:b/>
                <w:bCs/>
                <w:color w:val="000000"/>
                <w:sz w:val="18"/>
                <w:szCs w:val="18"/>
                <w:lang w:val="kk-KZ"/>
              </w:rPr>
            </w:pPr>
            <w:r>
              <w:rPr>
                <w:rFonts w:eastAsia="QOVFH+ArialMT"/>
                <w:b/>
                <w:bCs/>
                <w:color w:val="000000"/>
                <w:sz w:val="18"/>
                <w:szCs w:val="18"/>
                <w:lang w:val="kk-KZ"/>
              </w:rPr>
              <w:t>40 балл</w:t>
            </w:r>
          </w:p>
        </w:tc>
        <w:tc>
          <w:tcPr>
            <w:tcW w:w="2118" w:type="dxa"/>
            <w:tcBorders>
              <w:top w:val="single" w:sz="4" w:space="0" w:color="000000"/>
              <w:left w:val="single" w:sz="4" w:space="0" w:color="000000"/>
              <w:bottom w:val="single" w:sz="4" w:space="0" w:color="000000"/>
              <w:right w:val="single" w:sz="4" w:space="0" w:color="000000"/>
            </w:tcBorders>
            <w:hideMark/>
          </w:tcPr>
          <w:p w14:paraId="66D91DFC" w14:textId="77777777" w:rsidR="00F31751" w:rsidRDefault="00F31751">
            <w:pPr>
              <w:spacing w:line="256" w:lineRule="auto"/>
              <w:rPr>
                <w:rFonts w:eastAsia="QOVFH+ArialMT"/>
                <w:b/>
                <w:bCs/>
                <w:color w:val="000000"/>
                <w:sz w:val="18"/>
                <w:szCs w:val="18"/>
                <w:lang w:val="kk-KZ"/>
              </w:rPr>
            </w:pPr>
            <w:r>
              <w:rPr>
                <w:rFonts w:eastAsia="QOVFH+ArialMT"/>
                <w:b/>
                <w:bCs/>
                <w:color w:val="000000"/>
                <w:spacing w:val="1"/>
                <w:sz w:val="18"/>
                <w:szCs w:val="18"/>
                <w:lang w:val="kk-KZ"/>
              </w:rPr>
              <w:t>Таңдалған әдістеменің ұсынылған практикалық тапсырмаға қолданылуын бағалау және талдау, алынған нәтиженің негіздемесі</w:t>
            </w:r>
          </w:p>
        </w:tc>
        <w:tc>
          <w:tcPr>
            <w:tcW w:w="2552" w:type="dxa"/>
            <w:tcBorders>
              <w:top w:val="single" w:sz="4" w:space="0" w:color="000000"/>
              <w:left w:val="single" w:sz="4" w:space="0" w:color="000000"/>
              <w:bottom w:val="single" w:sz="4" w:space="0" w:color="000000"/>
              <w:right w:val="single" w:sz="4" w:space="0" w:color="000000"/>
            </w:tcBorders>
            <w:hideMark/>
          </w:tcPr>
          <w:p w14:paraId="32604269" w14:textId="77777777" w:rsidR="00F31751" w:rsidRDefault="00F31751">
            <w:pPr>
              <w:tabs>
                <w:tab w:val="left" w:pos="1499"/>
                <w:tab w:val="left" w:pos="2102"/>
              </w:tabs>
              <w:spacing w:line="256" w:lineRule="auto"/>
              <w:rPr>
                <w:rFonts w:eastAsia="MGCEF+ArialMT"/>
                <w:color w:val="000000"/>
                <w:sz w:val="16"/>
                <w:szCs w:val="16"/>
                <w:lang w:val="kk-KZ"/>
              </w:rPr>
            </w:pPr>
            <w:r>
              <w:rPr>
                <w:sz w:val="16"/>
                <w:szCs w:val="16"/>
                <w:lang w:val="kk-KZ"/>
              </w:rPr>
              <w:t>Белгілі бір тақырып бойынша əдістер мен технологияларды интеграциялау, негіздеу жəне талдау, жауапты құрылымдау, емтихан билеті мəселесі бойынша қолданыстағы теориялардың, ғылыми мектептердің, бағыттардың 5 ережесін талдау қабілетінің болуы, жауаптар мысалдармен жəне көрнекі материалдармен, оның ішінде білім алушының өз тəжірибесінен суреттеледі; диалог жүргізу жəне ғылыми пікірталасқа түсу қабілетін көрсетеді.</w:t>
            </w:r>
          </w:p>
        </w:tc>
        <w:tc>
          <w:tcPr>
            <w:tcW w:w="2551" w:type="dxa"/>
            <w:tcBorders>
              <w:top w:val="single" w:sz="4" w:space="0" w:color="000000"/>
              <w:left w:val="single" w:sz="4" w:space="0" w:color="000000"/>
              <w:bottom w:val="single" w:sz="4" w:space="0" w:color="000000"/>
              <w:right w:val="single" w:sz="4" w:space="0" w:color="000000"/>
            </w:tcBorders>
            <w:hideMark/>
          </w:tcPr>
          <w:p w14:paraId="31E08545" w14:textId="77777777" w:rsidR="00F31751" w:rsidRDefault="00F31751">
            <w:pPr>
              <w:tabs>
                <w:tab w:val="left" w:pos="1392"/>
                <w:tab w:val="left" w:pos="2229"/>
              </w:tabs>
              <w:spacing w:line="256" w:lineRule="auto"/>
              <w:rPr>
                <w:rFonts w:eastAsia="MGCEF+ArialMT"/>
                <w:color w:val="000000"/>
                <w:sz w:val="16"/>
                <w:szCs w:val="16"/>
                <w:lang w:val="kk-KZ"/>
              </w:rPr>
            </w:pPr>
            <w:r>
              <w:rPr>
                <w:sz w:val="16"/>
                <w:szCs w:val="16"/>
                <w:lang w:val="kk-KZ"/>
              </w:rPr>
              <w:t>Курстың əдістері мен технологияларын қолдануды интеграциялау жəне талдау, білімді жаңғырту кезінде елеусіз қателіктер жібере отырып, ғылыми ұғымдарды қолдану арқылы өз ойларын бекіту үшін көрнекі материалдарды қолдану; емтихан билеті сұрақтары бойынша қолданыстағы теориялардың, ғылыми мектептердің, бағыттардың 3-4 ережелерін талдау.</w:t>
            </w:r>
          </w:p>
        </w:tc>
        <w:tc>
          <w:tcPr>
            <w:tcW w:w="2552" w:type="dxa"/>
            <w:tcBorders>
              <w:top w:val="single" w:sz="4" w:space="0" w:color="000000"/>
              <w:left w:val="single" w:sz="4" w:space="0" w:color="000000"/>
              <w:bottom w:val="single" w:sz="4" w:space="0" w:color="000000"/>
              <w:right w:val="single" w:sz="4" w:space="0" w:color="000000"/>
            </w:tcBorders>
            <w:hideMark/>
          </w:tcPr>
          <w:p w14:paraId="0D657AB7" w14:textId="77777777" w:rsidR="00F31751" w:rsidRDefault="00F31751">
            <w:pPr>
              <w:spacing w:line="256" w:lineRule="auto"/>
              <w:rPr>
                <w:rFonts w:eastAsia="MGCEF+ArialMT"/>
                <w:color w:val="000000"/>
                <w:spacing w:val="3"/>
                <w:sz w:val="16"/>
                <w:szCs w:val="16"/>
                <w:lang w:val="kk-KZ"/>
              </w:rPr>
            </w:pPr>
            <w:r>
              <w:rPr>
                <w:sz w:val="16"/>
                <w:szCs w:val="16"/>
                <w:lang w:val="kk-KZ"/>
              </w:rPr>
              <w:t>Курстың заңдылықтары мен принциптерінің үстіртін негіздемесі, оқу бағдарламасына сəйкес материалдың негізгі көлемін жəне жетекші сұрақтардың талабымен əлсіз қолдану; оны өз бетінше орындауда қиындықтар туындауы.</w:t>
            </w:r>
          </w:p>
        </w:tc>
        <w:tc>
          <w:tcPr>
            <w:tcW w:w="1842" w:type="dxa"/>
            <w:tcBorders>
              <w:top w:val="single" w:sz="4" w:space="0" w:color="000000"/>
              <w:left w:val="single" w:sz="4" w:space="0" w:color="000000"/>
              <w:bottom w:val="single" w:sz="4" w:space="0" w:color="000000"/>
              <w:right w:val="single" w:sz="4" w:space="0" w:color="000000"/>
            </w:tcBorders>
            <w:hideMark/>
          </w:tcPr>
          <w:p w14:paraId="09217F5F" w14:textId="77777777" w:rsidR="00F31751" w:rsidRDefault="00F31751">
            <w:pPr>
              <w:tabs>
                <w:tab w:val="left" w:pos="2327"/>
              </w:tabs>
              <w:spacing w:line="256" w:lineRule="auto"/>
              <w:rPr>
                <w:rFonts w:eastAsia="MGCEF+ArialMT"/>
                <w:color w:val="000000"/>
                <w:spacing w:val="-1"/>
                <w:sz w:val="16"/>
                <w:szCs w:val="16"/>
                <w:lang w:val="kk-KZ"/>
              </w:rPr>
            </w:pPr>
            <w:r>
              <w:rPr>
                <w:sz w:val="16"/>
                <w:szCs w:val="16"/>
                <w:lang w:val="kk-KZ"/>
              </w:rPr>
              <w:t>Курстың әдістері мен технологияларын қолданудың негізділігі мен талдауының болмауы, репродуктивті сипаттағы сұрақтарға жауап беру кезінде қиындықтың көрінісі.</w:t>
            </w:r>
          </w:p>
        </w:tc>
        <w:tc>
          <w:tcPr>
            <w:tcW w:w="1843" w:type="dxa"/>
            <w:tcBorders>
              <w:top w:val="single" w:sz="4" w:space="0" w:color="000000"/>
              <w:left w:val="single" w:sz="4" w:space="0" w:color="000000"/>
              <w:bottom w:val="single" w:sz="4" w:space="0" w:color="000000"/>
              <w:right w:val="single" w:sz="4" w:space="0" w:color="000000"/>
            </w:tcBorders>
            <w:hideMark/>
          </w:tcPr>
          <w:p w14:paraId="65201E86" w14:textId="77777777" w:rsidR="00F31751" w:rsidRDefault="00F31751">
            <w:pPr>
              <w:tabs>
                <w:tab w:val="left" w:pos="892"/>
                <w:tab w:val="left" w:pos="2265"/>
              </w:tabs>
              <w:spacing w:line="256" w:lineRule="auto"/>
              <w:rPr>
                <w:rFonts w:eastAsia="MGCEF+ArialMT"/>
                <w:color w:val="000000"/>
                <w:spacing w:val="-1"/>
                <w:sz w:val="16"/>
                <w:szCs w:val="16"/>
                <w:lang w:val="kk-KZ"/>
              </w:rPr>
            </w:pPr>
            <w:r>
              <w:rPr>
                <w:sz w:val="16"/>
                <w:szCs w:val="16"/>
                <w:lang w:val="kk-KZ"/>
              </w:rPr>
              <w:t>Мысалдар келтірген кезде курс әдістерін қолдану қабілетінің болмауы; Қорытынды бақылау жүргізу қағидаларын бұзу.</w:t>
            </w:r>
          </w:p>
        </w:tc>
      </w:tr>
    </w:tbl>
    <w:p w14:paraId="5C26F1AE"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u w:val="single"/>
          <w:lang w:val="kk-KZ"/>
        </w:rPr>
      </w:pPr>
    </w:p>
    <w:p w14:paraId="5D1281C4"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u w:val="single"/>
          <w:lang w:val="kk-KZ"/>
        </w:rPr>
      </w:pPr>
    </w:p>
    <w:p w14:paraId="2A092913"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u w:val="single"/>
          <w:lang w:val="kk-KZ"/>
        </w:rPr>
      </w:pPr>
    </w:p>
    <w:p w14:paraId="3C7994D2"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u w:val="single"/>
          <w:lang w:val="kk-KZ"/>
        </w:rPr>
      </w:pPr>
    </w:p>
    <w:p w14:paraId="1F4F0ABE"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bCs/>
          <w:sz w:val="24"/>
          <w:szCs w:val="24"/>
          <w:lang w:val="kk-KZ" w:eastAsia="ru-RU"/>
        </w:rPr>
      </w:pPr>
    </w:p>
    <w:p w14:paraId="365BD552"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bCs/>
          <w:sz w:val="20"/>
          <w:szCs w:val="20"/>
          <w:lang w:val="kk-KZ" w:eastAsia="ru-RU"/>
        </w:rPr>
      </w:pPr>
    </w:p>
    <w:p w14:paraId="7C136A66"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bCs/>
          <w:sz w:val="20"/>
          <w:szCs w:val="20"/>
          <w:lang w:val="kk-KZ" w:eastAsia="ru-RU"/>
        </w:rPr>
      </w:pPr>
    </w:p>
    <w:p w14:paraId="0FE5D36D"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bCs/>
          <w:sz w:val="20"/>
          <w:szCs w:val="20"/>
          <w:lang w:val="kk-KZ" w:eastAsia="ru-RU"/>
        </w:rPr>
      </w:pPr>
    </w:p>
    <w:p w14:paraId="7EECC68C"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bCs/>
          <w:sz w:val="20"/>
          <w:szCs w:val="20"/>
          <w:lang w:val="kk-KZ" w:eastAsia="ru-RU"/>
        </w:rPr>
      </w:pPr>
    </w:p>
    <w:p w14:paraId="5C89F3C6"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bCs/>
          <w:sz w:val="20"/>
          <w:szCs w:val="20"/>
          <w:lang w:val="kk-KZ" w:eastAsia="ru-RU"/>
        </w:rPr>
      </w:pPr>
    </w:p>
    <w:p w14:paraId="3359EA24"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bCs/>
          <w:sz w:val="20"/>
          <w:szCs w:val="20"/>
          <w:lang w:val="kk-KZ" w:eastAsia="ru-RU"/>
        </w:rPr>
      </w:pPr>
    </w:p>
    <w:p w14:paraId="1B78408C"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bCs/>
          <w:sz w:val="20"/>
          <w:szCs w:val="20"/>
          <w:lang w:val="kk-KZ" w:eastAsia="ru-RU"/>
        </w:rPr>
      </w:pPr>
    </w:p>
    <w:p w14:paraId="6F50E9B0"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bCs/>
          <w:sz w:val="20"/>
          <w:szCs w:val="20"/>
          <w:lang w:val="kk-KZ" w:eastAsia="ru-RU"/>
        </w:rPr>
      </w:pPr>
    </w:p>
    <w:p w14:paraId="0E21F2F0"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rPr>
          <w:rFonts w:eastAsiaTheme="minorHAnsi"/>
          <w:b/>
          <w:bCs/>
          <w:sz w:val="24"/>
          <w:szCs w:val="24"/>
          <w:lang w:val="kk-KZ" w:eastAsia="ru-RU"/>
        </w:rPr>
      </w:pPr>
      <w:r>
        <w:rPr>
          <w:rFonts w:eastAsiaTheme="minorHAnsi"/>
          <w:b/>
          <w:bCs/>
          <w:sz w:val="24"/>
          <w:szCs w:val="24"/>
          <w:lang w:val="kk-KZ" w:eastAsia="ru-RU"/>
        </w:rPr>
        <w:t>Қорытынды бағаны есептеу формуласы:</w:t>
      </w:r>
    </w:p>
    <w:p w14:paraId="4771872D"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rPr>
          <w:rFonts w:eastAsiaTheme="minorHAnsi"/>
          <w:b/>
          <w:bCs/>
          <w:sz w:val="24"/>
          <w:szCs w:val="24"/>
          <w:lang w:val="kk-KZ" w:eastAsia="ru-RU"/>
        </w:rPr>
      </w:pPr>
      <w:r>
        <w:rPr>
          <w:rFonts w:eastAsiaTheme="minorHAnsi"/>
          <w:b/>
          <w:bCs/>
          <w:sz w:val="24"/>
          <w:szCs w:val="24"/>
          <w:lang w:val="kk-KZ" w:eastAsia="ru-RU"/>
        </w:rPr>
        <w:t xml:space="preserve">Қорытынды баға (ҚБ) = (% 1 +% 2 +% 3 +% 4 +% 5 +% 6 )/К, мұнда% - критерий бойынша тапсырманың орындалу деңгейі, </w:t>
      </w:r>
    </w:p>
    <w:p w14:paraId="695BA6B5"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rPr>
          <w:rFonts w:eastAsiaTheme="minorHAnsi"/>
          <w:b/>
          <w:bCs/>
          <w:sz w:val="24"/>
          <w:szCs w:val="24"/>
          <w:lang w:eastAsia="ru-RU"/>
        </w:rPr>
      </w:pPr>
      <w:r>
        <w:rPr>
          <w:rFonts w:eastAsiaTheme="minorHAnsi"/>
          <w:b/>
          <w:bCs/>
          <w:sz w:val="24"/>
          <w:szCs w:val="24"/>
          <w:lang w:eastAsia="ru-RU"/>
        </w:rPr>
        <w:t xml:space="preserve">К - </w:t>
      </w:r>
      <w:proofErr w:type="spellStart"/>
      <w:r>
        <w:rPr>
          <w:rFonts w:eastAsiaTheme="minorHAnsi"/>
          <w:b/>
          <w:bCs/>
          <w:sz w:val="24"/>
          <w:szCs w:val="24"/>
          <w:lang w:eastAsia="ru-RU"/>
        </w:rPr>
        <w:t>критерийлердің</w:t>
      </w:r>
      <w:proofErr w:type="spellEnd"/>
      <w:r>
        <w:rPr>
          <w:rFonts w:eastAsiaTheme="minorHAnsi"/>
          <w:b/>
          <w:bCs/>
          <w:sz w:val="24"/>
          <w:szCs w:val="24"/>
          <w:lang w:eastAsia="ru-RU"/>
        </w:rPr>
        <w:t xml:space="preserve"> </w:t>
      </w:r>
      <w:proofErr w:type="spellStart"/>
      <w:r>
        <w:rPr>
          <w:rFonts w:eastAsiaTheme="minorHAnsi"/>
          <w:b/>
          <w:bCs/>
          <w:sz w:val="24"/>
          <w:szCs w:val="24"/>
          <w:lang w:eastAsia="ru-RU"/>
        </w:rPr>
        <w:t>жалпы</w:t>
      </w:r>
      <w:proofErr w:type="spellEnd"/>
      <w:r>
        <w:rPr>
          <w:rFonts w:eastAsiaTheme="minorHAnsi"/>
          <w:b/>
          <w:bCs/>
          <w:sz w:val="24"/>
          <w:szCs w:val="24"/>
          <w:lang w:eastAsia="ru-RU"/>
        </w:rPr>
        <w:t xml:space="preserve"> саны.</w:t>
      </w:r>
    </w:p>
    <w:p w14:paraId="3D8639D3" w14:textId="77777777" w:rsidR="00BC33AC" w:rsidRDefault="00BC33AC" w:rsidP="00FD2921">
      <w:pPr>
        <w:rPr>
          <w:rFonts w:eastAsiaTheme="minorHAnsi"/>
          <w:b/>
          <w:bCs/>
          <w:sz w:val="20"/>
          <w:szCs w:val="20"/>
          <w:lang w:eastAsia="ru-RU"/>
        </w:rPr>
      </w:pPr>
    </w:p>
    <w:p w14:paraId="61652685" w14:textId="77777777" w:rsidR="00BC33AC" w:rsidRDefault="00BC33AC" w:rsidP="00FD2921">
      <w:pPr>
        <w:rPr>
          <w:rFonts w:eastAsiaTheme="minorHAnsi"/>
          <w:b/>
          <w:bCs/>
          <w:sz w:val="20"/>
          <w:szCs w:val="20"/>
          <w:lang w:eastAsia="ru-RU"/>
        </w:rPr>
      </w:pPr>
    </w:p>
    <w:p w14:paraId="0083B87A" w14:textId="77777777" w:rsidR="00BC33AC" w:rsidRDefault="00BC33AC" w:rsidP="00FD2921">
      <w:pPr>
        <w:rPr>
          <w:rFonts w:eastAsiaTheme="minorHAnsi"/>
          <w:b/>
          <w:bCs/>
          <w:sz w:val="20"/>
          <w:szCs w:val="20"/>
          <w:lang w:eastAsia="ru-RU"/>
        </w:rPr>
      </w:pPr>
    </w:p>
    <w:p w14:paraId="5848D2F8" w14:textId="77777777" w:rsidR="00BC33AC" w:rsidRDefault="00BC33AC" w:rsidP="00FD2921">
      <w:pPr>
        <w:rPr>
          <w:rFonts w:eastAsiaTheme="minorHAnsi"/>
          <w:b/>
          <w:bCs/>
          <w:sz w:val="20"/>
          <w:szCs w:val="20"/>
          <w:lang w:eastAsia="ru-RU"/>
        </w:rPr>
      </w:pPr>
    </w:p>
    <w:p w14:paraId="7CD26C34" w14:textId="77777777" w:rsidR="00BC33AC" w:rsidRDefault="00BC33AC" w:rsidP="00FD2921">
      <w:pPr>
        <w:rPr>
          <w:rFonts w:eastAsiaTheme="minorHAnsi"/>
          <w:b/>
          <w:bCs/>
          <w:sz w:val="20"/>
          <w:szCs w:val="20"/>
          <w:lang w:eastAsia="ru-RU"/>
        </w:rPr>
      </w:pPr>
    </w:p>
    <w:p w14:paraId="2F8DF2B7" w14:textId="77777777" w:rsidR="00BC33AC" w:rsidRDefault="00BC33AC" w:rsidP="00FD2921">
      <w:pPr>
        <w:rPr>
          <w:rFonts w:eastAsiaTheme="minorHAnsi"/>
          <w:b/>
          <w:bCs/>
          <w:sz w:val="20"/>
          <w:szCs w:val="20"/>
          <w:lang w:eastAsia="ru-RU"/>
        </w:rPr>
      </w:pPr>
    </w:p>
    <w:p w14:paraId="73A518A4" w14:textId="77777777" w:rsidR="00BC33AC" w:rsidRDefault="00BC33AC" w:rsidP="00FD2921">
      <w:pPr>
        <w:rPr>
          <w:rFonts w:eastAsiaTheme="minorHAnsi"/>
          <w:b/>
          <w:bCs/>
          <w:sz w:val="20"/>
          <w:szCs w:val="20"/>
          <w:lang w:eastAsia="ru-RU"/>
        </w:rPr>
      </w:pPr>
    </w:p>
    <w:p w14:paraId="1FAF3455" w14:textId="77777777" w:rsidR="00BC33AC" w:rsidRDefault="00BC33AC" w:rsidP="00FD2921">
      <w:pPr>
        <w:rPr>
          <w:rFonts w:eastAsiaTheme="minorHAnsi"/>
          <w:b/>
          <w:bCs/>
          <w:sz w:val="20"/>
          <w:szCs w:val="20"/>
          <w:lang w:eastAsia="ru-RU"/>
        </w:rPr>
      </w:pPr>
    </w:p>
    <w:p w14:paraId="1F7751F6" w14:textId="77777777" w:rsidR="00BC33AC" w:rsidRDefault="00BC33AC" w:rsidP="00FD2921">
      <w:pPr>
        <w:rPr>
          <w:rFonts w:eastAsiaTheme="minorHAnsi"/>
          <w:b/>
          <w:bCs/>
          <w:sz w:val="20"/>
          <w:szCs w:val="20"/>
          <w:lang w:eastAsia="ru-RU"/>
        </w:rPr>
      </w:pPr>
    </w:p>
    <w:p w14:paraId="3F8FFCDF" w14:textId="77777777" w:rsidR="00BC33AC" w:rsidRDefault="00BC33AC" w:rsidP="00FD2921">
      <w:pPr>
        <w:rPr>
          <w:rFonts w:eastAsiaTheme="minorHAnsi"/>
          <w:b/>
          <w:bCs/>
          <w:sz w:val="20"/>
          <w:szCs w:val="20"/>
          <w:lang w:eastAsia="ru-RU"/>
        </w:rPr>
      </w:pPr>
    </w:p>
    <w:p w14:paraId="11E4BAD3" w14:textId="77777777" w:rsidR="00BC33AC" w:rsidRDefault="00BC33AC" w:rsidP="00FD2921">
      <w:pPr>
        <w:rPr>
          <w:rFonts w:eastAsiaTheme="minorHAnsi"/>
          <w:b/>
          <w:bCs/>
          <w:sz w:val="20"/>
          <w:szCs w:val="20"/>
          <w:lang w:eastAsia="ru-RU"/>
        </w:rPr>
      </w:pPr>
    </w:p>
    <w:p w14:paraId="0EDFF2E4" w14:textId="77777777" w:rsidR="00A309A0" w:rsidRDefault="00A309A0" w:rsidP="00FD2921">
      <w:pPr>
        <w:rPr>
          <w:rFonts w:eastAsiaTheme="minorHAnsi"/>
          <w:b/>
          <w:bCs/>
          <w:sz w:val="20"/>
          <w:szCs w:val="20"/>
          <w:lang w:eastAsia="ru-RU"/>
        </w:rPr>
      </w:pPr>
    </w:p>
    <w:p w14:paraId="4075DE2F" w14:textId="77777777" w:rsidR="00A309A0" w:rsidRDefault="00A309A0" w:rsidP="00FD2921">
      <w:pPr>
        <w:rPr>
          <w:rFonts w:eastAsiaTheme="minorHAnsi"/>
          <w:b/>
          <w:bCs/>
          <w:sz w:val="20"/>
          <w:szCs w:val="20"/>
          <w:lang w:eastAsia="ru-RU"/>
        </w:rPr>
      </w:pPr>
    </w:p>
    <w:p w14:paraId="04D98440" w14:textId="77777777" w:rsidR="00BC33AC" w:rsidRDefault="00BC33AC" w:rsidP="00FD2921">
      <w:pPr>
        <w:rPr>
          <w:rFonts w:eastAsiaTheme="minorHAnsi"/>
          <w:b/>
          <w:bCs/>
          <w:sz w:val="20"/>
          <w:szCs w:val="20"/>
          <w:lang w:eastAsia="ru-RU"/>
        </w:rPr>
      </w:pPr>
    </w:p>
    <w:p w14:paraId="27B33031" w14:textId="77777777" w:rsidR="00A309A0" w:rsidRDefault="00A309A0" w:rsidP="00FD2921">
      <w:pPr>
        <w:rPr>
          <w:rFonts w:eastAsiaTheme="minorHAnsi"/>
          <w:b/>
          <w:bCs/>
          <w:sz w:val="20"/>
          <w:szCs w:val="20"/>
          <w:lang w:eastAsia="ru-RU"/>
        </w:rPr>
      </w:pPr>
    </w:p>
    <w:p w14:paraId="204C9055" w14:textId="77777777" w:rsidR="00A309A0" w:rsidRDefault="00A309A0" w:rsidP="00FD2921">
      <w:pPr>
        <w:rPr>
          <w:rFonts w:eastAsiaTheme="minorHAnsi"/>
          <w:b/>
          <w:bCs/>
          <w:sz w:val="20"/>
          <w:szCs w:val="20"/>
          <w:lang w:eastAsia="ru-RU"/>
        </w:rPr>
      </w:pPr>
    </w:p>
    <w:p w14:paraId="3449E020" w14:textId="77777777" w:rsidR="00A309A0" w:rsidRDefault="00A309A0" w:rsidP="00FD2921">
      <w:pPr>
        <w:rPr>
          <w:rFonts w:eastAsiaTheme="minorHAnsi"/>
          <w:b/>
          <w:bCs/>
          <w:sz w:val="20"/>
          <w:szCs w:val="20"/>
          <w:lang w:eastAsia="ru-RU"/>
        </w:rPr>
      </w:pPr>
    </w:p>
    <w:p w14:paraId="1127FDE6" w14:textId="77777777" w:rsidR="00A309A0" w:rsidRDefault="00A309A0" w:rsidP="00FD2921">
      <w:pPr>
        <w:rPr>
          <w:rFonts w:eastAsiaTheme="minorHAnsi"/>
          <w:b/>
          <w:bCs/>
          <w:sz w:val="20"/>
          <w:szCs w:val="20"/>
          <w:lang w:eastAsia="ru-RU"/>
        </w:rPr>
      </w:pPr>
    </w:p>
    <w:p w14:paraId="464424F7" w14:textId="77777777" w:rsidR="00A309A0" w:rsidRDefault="00A309A0" w:rsidP="00FD2921">
      <w:pPr>
        <w:rPr>
          <w:rFonts w:eastAsiaTheme="minorHAnsi"/>
          <w:b/>
          <w:bCs/>
          <w:sz w:val="20"/>
          <w:szCs w:val="20"/>
          <w:lang w:eastAsia="ru-RU"/>
        </w:rPr>
      </w:pPr>
    </w:p>
    <w:p w14:paraId="3F4AEB5A" w14:textId="77777777" w:rsidR="00A309A0" w:rsidRDefault="00A309A0" w:rsidP="00FD2921">
      <w:pPr>
        <w:rPr>
          <w:rFonts w:eastAsiaTheme="minorHAnsi"/>
          <w:b/>
          <w:bCs/>
          <w:sz w:val="20"/>
          <w:szCs w:val="20"/>
          <w:lang w:eastAsia="ru-RU"/>
        </w:rPr>
      </w:pPr>
    </w:p>
    <w:p w14:paraId="3833AA72" w14:textId="77777777" w:rsidR="00A309A0" w:rsidRDefault="00A309A0" w:rsidP="00FD2921">
      <w:pPr>
        <w:rPr>
          <w:rFonts w:eastAsiaTheme="minorHAnsi"/>
          <w:b/>
          <w:bCs/>
          <w:sz w:val="20"/>
          <w:szCs w:val="20"/>
          <w:lang w:eastAsia="ru-RU"/>
        </w:rPr>
      </w:pPr>
    </w:p>
    <w:p w14:paraId="311EAD95" w14:textId="77777777" w:rsidR="00A309A0" w:rsidRDefault="00A309A0" w:rsidP="00FD2921">
      <w:pPr>
        <w:rPr>
          <w:rFonts w:eastAsiaTheme="minorHAnsi"/>
          <w:b/>
          <w:bCs/>
          <w:sz w:val="20"/>
          <w:szCs w:val="20"/>
          <w:lang w:eastAsia="ru-RU"/>
        </w:rPr>
      </w:pPr>
    </w:p>
    <w:p w14:paraId="00F602A0" w14:textId="77777777" w:rsidR="00A309A0" w:rsidRDefault="00A309A0" w:rsidP="00FD2921">
      <w:pPr>
        <w:rPr>
          <w:rFonts w:eastAsiaTheme="minorHAnsi"/>
          <w:b/>
          <w:bCs/>
          <w:sz w:val="20"/>
          <w:szCs w:val="20"/>
          <w:lang w:eastAsia="ru-RU"/>
        </w:rPr>
      </w:pPr>
    </w:p>
    <w:p w14:paraId="78CF7143" w14:textId="77777777" w:rsidR="00A309A0" w:rsidRDefault="00A309A0" w:rsidP="00FD2921">
      <w:pPr>
        <w:rPr>
          <w:rFonts w:eastAsiaTheme="minorHAnsi"/>
          <w:b/>
          <w:bCs/>
          <w:sz w:val="20"/>
          <w:szCs w:val="20"/>
          <w:lang w:eastAsia="ru-RU"/>
        </w:rPr>
      </w:pPr>
    </w:p>
    <w:p w14:paraId="49391FEF" w14:textId="77777777" w:rsidR="00A309A0" w:rsidRDefault="00A309A0" w:rsidP="00FD2921">
      <w:pPr>
        <w:rPr>
          <w:rFonts w:eastAsiaTheme="minorHAnsi"/>
          <w:b/>
          <w:bCs/>
          <w:sz w:val="20"/>
          <w:szCs w:val="20"/>
          <w:lang w:eastAsia="ru-RU"/>
        </w:rPr>
      </w:pPr>
    </w:p>
    <w:p w14:paraId="2F8AFE4C" w14:textId="77777777" w:rsidR="00A309A0" w:rsidRDefault="00A309A0" w:rsidP="00FD2921">
      <w:pPr>
        <w:rPr>
          <w:rFonts w:eastAsiaTheme="minorHAnsi"/>
          <w:b/>
          <w:bCs/>
          <w:sz w:val="20"/>
          <w:szCs w:val="20"/>
          <w:lang w:eastAsia="ru-RU"/>
        </w:rPr>
      </w:pPr>
    </w:p>
    <w:p w14:paraId="024A87B9" w14:textId="77777777" w:rsidR="00A309A0" w:rsidRDefault="00A309A0" w:rsidP="00FD2921">
      <w:pPr>
        <w:rPr>
          <w:rFonts w:eastAsiaTheme="minorHAnsi"/>
          <w:b/>
          <w:bCs/>
          <w:sz w:val="20"/>
          <w:szCs w:val="20"/>
          <w:lang w:eastAsia="ru-RU"/>
        </w:rPr>
      </w:pPr>
    </w:p>
    <w:p w14:paraId="00457D15" w14:textId="77777777" w:rsidR="00A309A0" w:rsidRDefault="00A309A0" w:rsidP="00FD2921">
      <w:pPr>
        <w:rPr>
          <w:rFonts w:eastAsiaTheme="minorHAnsi"/>
          <w:b/>
          <w:bCs/>
          <w:sz w:val="20"/>
          <w:szCs w:val="20"/>
          <w:lang w:eastAsia="ru-RU"/>
        </w:rPr>
      </w:pPr>
    </w:p>
    <w:p w14:paraId="04DC3CF1" w14:textId="77777777" w:rsidR="00A309A0" w:rsidRDefault="00A309A0" w:rsidP="00FD2921">
      <w:pPr>
        <w:rPr>
          <w:rFonts w:eastAsiaTheme="minorHAnsi"/>
          <w:b/>
          <w:bCs/>
          <w:sz w:val="20"/>
          <w:szCs w:val="20"/>
          <w:lang w:eastAsia="ru-RU"/>
        </w:rPr>
      </w:pPr>
    </w:p>
    <w:p w14:paraId="101A9768" w14:textId="77777777" w:rsidR="008C1223" w:rsidRDefault="008C1223" w:rsidP="00FD2921">
      <w:pPr>
        <w:rPr>
          <w:rFonts w:eastAsiaTheme="minorHAnsi"/>
          <w:b/>
          <w:bCs/>
          <w:sz w:val="20"/>
          <w:szCs w:val="20"/>
          <w:lang w:eastAsia="ru-RU"/>
        </w:rPr>
      </w:pPr>
    </w:p>
    <w:p w14:paraId="672F1A4D" w14:textId="77777777" w:rsidR="00C04CDD" w:rsidRDefault="00C04CDD" w:rsidP="00FD2921">
      <w:pPr>
        <w:rPr>
          <w:rFonts w:eastAsiaTheme="minorHAnsi"/>
          <w:b/>
          <w:bCs/>
          <w:sz w:val="20"/>
          <w:szCs w:val="20"/>
          <w:lang w:eastAsia="ru-RU"/>
        </w:rPr>
      </w:pPr>
    </w:p>
    <w:p w14:paraId="1510D6D3" w14:textId="77777777" w:rsidR="00FD2921" w:rsidRDefault="00BC33AC" w:rsidP="00A309A0">
      <w:pPr>
        <w:ind w:left="720" w:firstLine="720"/>
        <w:rPr>
          <w:b/>
          <w:bCs/>
          <w:sz w:val="24"/>
          <w:szCs w:val="24"/>
          <w:lang w:eastAsia="ru-RU"/>
        </w:rPr>
      </w:pPr>
      <w:proofErr w:type="spellStart"/>
      <w:r w:rsidRPr="00BC33AC">
        <w:rPr>
          <w:b/>
          <w:bCs/>
          <w:sz w:val="24"/>
          <w:szCs w:val="24"/>
          <w:lang w:eastAsia="ru-RU"/>
        </w:rPr>
        <w:t>Қорытынды</w:t>
      </w:r>
      <w:proofErr w:type="spellEnd"/>
      <w:r w:rsidRPr="00BC33AC">
        <w:rPr>
          <w:b/>
          <w:bCs/>
          <w:sz w:val="24"/>
          <w:szCs w:val="24"/>
          <w:lang w:eastAsia="ru-RU"/>
        </w:rPr>
        <w:t xml:space="preserve"> </w:t>
      </w:r>
      <w:proofErr w:type="spellStart"/>
      <w:r w:rsidRPr="00BC33AC">
        <w:rPr>
          <w:b/>
          <w:bCs/>
          <w:sz w:val="24"/>
          <w:szCs w:val="24"/>
          <w:lang w:eastAsia="ru-RU"/>
        </w:rPr>
        <w:t>балды</w:t>
      </w:r>
      <w:proofErr w:type="spellEnd"/>
      <w:r w:rsidRPr="00BC33AC">
        <w:rPr>
          <w:b/>
          <w:bCs/>
          <w:sz w:val="24"/>
          <w:szCs w:val="24"/>
          <w:lang w:eastAsia="ru-RU"/>
        </w:rPr>
        <w:t xml:space="preserve"> </w:t>
      </w:r>
      <w:proofErr w:type="spellStart"/>
      <w:r w:rsidRPr="00BC33AC">
        <w:rPr>
          <w:b/>
          <w:bCs/>
          <w:sz w:val="24"/>
          <w:szCs w:val="24"/>
          <w:lang w:eastAsia="ru-RU"/>
        </w:rPr>
        <w:t>есептеу</w:t>
      </w:r>
      <w:proofErr w:type="spellEnd"/>
      <w:r w:rsidRPr="00BC33AC">
        <w:rPr>
          <w:b/>
          <w:bCs/>
          <w:sz w:val="24"/>
          <w:szCs w:val="24"/>
          <w:lang w:eastAsia="ru-RU"/>
        </w:rPr>
        <w:t xml:space="preserve"> </w:t>
      </w:r>
      <w:proofErr w:type="spellStart"/>
      <w:r w:rsidRPr="00BC33AC">
        <w:rPr>
          <w:b/>
          <w:bCs/>
          <w:sz w:val="24"/>
          <w:szCs w:val="24"/>
          <w:lang w:eastAsia="ru-RU"/>
        </w:rPr>
        <w:t>мысалы</w:t>
      </w:r>
      <w:proofErr w:type="spellEnd"/>
    </w:p>
    <w:p w14:paraId="420E2C87" w14:textId="77777777" w:rsidR="00BC33AC" w:rsidRDefault="00BC33AC" w:rsidP="00FD2921">
      <w:pPr>
        <w:rPr>
          <w:sz w:val="24"/>
          <w:szCs w:val="24"/>
          <w:lang w:eastAsia="ru-RU"/>
        </w:rPr>
      </w:pPr>
    </w:p>
    <w:tbl>
      <w:tblPr>
        <w:tblStyle w:val="a9"/>
        <w:tblW w:w="13608" w:type="dxa"/>
        <w:tblInd w:w="1555" w:type="dxa"/>
        <w:tblLayout w:type="fixed"/>
        <w:tblLook w:val="06A0" w:firstRow="1" w:lastRow="0" w:firstColumn="1" w:lastColumn="0" w:noHBand="1" w:noVBand="1"/>
      </w:tblPr>
      <w:tblGrid>
        <w:gridCol w:w="384"/>
        <w:gridCol w:w="3465"/>
        <w:gridCol w:w="1823"/>
        <w:gridCol w:w="1844"/>
        <w:gridCol w:w="2694"/>
        <w:gridCol w:w="1419"/>
        <w:gridCol w:w="1979"/>
      </w:tblGrid>
      <w:tr w:rsidR="00EA263E" w:rsidRPr="00EA263E" w14:paraId="11F81592" w14:textId="77777777" w:rsidTr="00A309A0">
        <w:trPr>
          <w:trHeight w:val="260"/>
        </w:trPr>
        <w:tc>
          <w:tcPr>
            <w:tcW w:w="384" w:type="dxa"/>
            <w:vMerge w:val="restart"/>
            <w:tcBorders>
              <w:top w:val="single" w:sz="4" w:space="0" w:color="auto"/>
              <w:left w:val="single" w:sz="4" w:space="0" w:color="auto"/>
              <w:bottom w:val="single" w:sz="4" w:space="0" w:color="auto"/>
              <w:right w:val="single" w:sz="4" w:space="0" w:color="auto"/>
            </w:tcBorders>
            <w:hideMark/>
          </w:tcPr>
          <w:p w14:paraId="34CF02A6" w14:textId="77777777" w:rsidR="00FD2921" w:rsidRPr="00EA263E" w:rsidRDefault="00FD2921">
            <w:pPr>
              <w:rPr>
                <w:b/>
                <w:bCs/>
                <w:noProof/>
                <w:sz w:val="24"/>
                <w:szCs w:val="24"/>
              </w:rPr>
            </w:pPr>
            <w:r w:rsidRPr="00EA263E">
              <w:rPr>
                <w:b/>
                <w:bCs/>
                <w:noProof/>
                <w:sz w:val="24"/>
                <w:szCs w:val="24"/>
              </w:rPr>
              <w:t>№</w:t>
            </w:r>
          </w:p>
        </w:tc>
        <w:tc>
          <w:tcPr>
            <w:tcW w:w="3465" w:type="dxa"/>
            <w:vMerge w:val="restart"/>
            <w:tcBorders>
              <w:top w:val="single" w:sz="4" w:space="0" w:color="auto"/>
              <w:left w:val="single" w:sz="4" w:space="0" w:color="auto"/>
              <w:bottom w:val="single" w:sz="4" w:space="0" w:color="auto"/>
              <w:right w:val="single" w:sz="4" w:space="0" w:color="auto"/>
            </w:tcBorders>
          </w:tcPr>
          <w:p w14:paraId="04A55859" w14:textId="77777777" w:rsidR="00FD2921" w:rsidRPr="00EA263E" w:rsidRDefault="00FD2921">
            <w:pPr>
              <w:rPr>
                <w:rFonts w:eastAsiaTheme="minorHAnsi"/>
                <w:b/>
                <w:bCs/>
                <w:sz w:val="24"/>
                <w:szCs w:val="24"/>
              </w:rPr>
            </w:pPr>
            <w:r w:rsidRPr="00EA263E">
              <w:rPr>
                <w:rFonts w:asciiTheme="minorHAnsi" w:eastAsiaTheme="minorHAnsi" w:hAnsiTheme="minorHAnsi" w:cstheme="minorBidi"/>
                <w:noProof/>
                <w:lang w:eastAsia="ru-RU"/>
              </w:rPr>
              <mc:AlternateContent>
                <mc:Choice Requires="wps">
                  <w:drawing>
                    <wp:anchor distT="0" distB="0" distL="114300" distR="114300" simplePos="0" relativeHeight="251658240" behindDoc="0" locked="0" layoutInCell="1" allowOverlap="1" wp14:anchorId="6FB68C52" wp14:editId="49322817">
                      <wp:simplePos x="0" y="0"/>
                      <wp:positionH relativeFrom="column">
                        <wp:posOffset>-74930</wp:posOffset>
                      </wp:positionH>
                      <wp:positionV relativeFrom="paragraph">
                        <wp:posOffset>4445</wp:posOffset>
                      </wp:positionV>
                      <wp:extent cx="2192655" cy="594995"/>
                      <wp:effectExtent l="0" t="0" r="36195" b="33655"/>
                      <wp:wrapNone/>
                      <wp:docPr id="220670641" name="Прямая соединительная линия 220670641"/>
                      <wp:cNvGraphicFramePr/>
                      <a:graphic xmlns:a="http://schemas.openxmlformats.org/drawingml/2006/main">
                        <a:graphicData uri="http://schemas.microsoft.com/office/word/2010/wordprocessingShape">
                          <wps:wsp>
                            <wps:cNvCnPr/>
                            <wps:spPr>
                              <a:xfrm>
                                <a:off x="0" y="0"/>
                                <a:ext cx="2192020" cy="594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391BC0" id="Прямая соединительная линия 2206706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35pt" to="166.7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" strokecolor="black [3213]" strokeweight=".25pt">
                      <v:stroke joinstyle="miter"/>
                    </v:line>
                  </w:pict>
                </mc:Fallback>
              </mc:AlternateContent>
            </w:r>
            <w:r w:rsidRPr="00EA263E">
              <w:rPr>
                <w:b/>
                <w:bCs/>
                <w:sz w:val="24"/>
                <w:szCs w:val="24"/>
              </w:rPr>
              <w:t xml:space="preserve">                  Балл</w:t>
            </w:r>
          </w:p>
          <w:p w14:paraId="563B1118" w14:textId="77777777" w:rsidR="00FD2921" w:rsidRPr="00EA263E" w:rsidRDefault="00FD2921">
            <w:pPr>
              <w:rPr>
                <w:b/>
                <w:bCs/>
                <w:sz w:val="24"/>
                <w:szCs w:val="24"/>
              </w:rPr>
            </w:pPr>
          </w:p>
          <w:p w14:paraId="330B997D" w14:textId="77777777" w:rsidR="00FD2921" w:rsidRPr="00EA263E" w:rsidRDefault="00FD2921">
            <w:pPr>
              <w:rPr>
                <w:b/>
                <w:bCs/>
                <w:sz w:val="24"/>
                <w:szCs w:val="24"/>
              </w:rPr>
            </w:pPr>
          </w:p>
          <w:p w14:paraId="5F0C2D18" w14:textId="77777777" w:rsidR="00FD2921" w:rsidRPr="00EA263E" w:rsidRDefault="00FD2921">
            <w:pPr>
              <w:rPr>
                <w:b/>
                <w:bCs/>
                <w:sz w:val="24"/>
                <w:szCs w:val="24"/>
              </w:rPr>
            </w:pPr>
            <w:r w:rsidRPr="00EA263E">
              <w:rPr>
                <w:b/>
                <w:bCs/>
                <w:sz w:val="24"/>
                <w:szCs w:val="24"/>
              </w:rPr>
              <w:t>Критерий</w:t>
            </w:r>
          </w:p>
        </w:tc>
        <w:tc>
          <w:tcPr>
            <w:tcW w:w="1823" w:type="dxa"/>
            <w:tcBorders>
              <w:top w:val="single" w:sz="4" w:space="0" w:color="auto"/>
              <w:left w:val="single" w:sz="4" w:space="0" w:color="auto"/>
              <w:bottom w:val="single" w:sz="4" w:space="0" w:color="auto"/>
              <w:right w:val="single" w:sz="4" w:space="0" w:color="auto"/>
            </w:tcBorders>
          </w:tcPr>
          <w:p w14:paraId="712AE601" w14:textId="77777777" w:rsidR="00FD2921" w:rsidRPr="00EA263E" w:rsidRDefault="00FD2921">
            <w:pPr>
              <w:rPr>
                <w:b/>
                <w:bCs/>
                <w:sz w:val="24"/>
                <w:szCs w:val="24"/>
                <w:lang w:eastAsia="ru-RU"/>
              </w:rPr>
            </w:pPr>
            <w:r w:rsidRPr="00EA263E">
              <w:rPr>
                <w:b/>
                <w:bCs/>
                <w:sz w:val="24"/>
                <w:szCs w:val="24"/>
                <w:lang w:eastAsia="ru-RU"/>
              </w:rPr>
              <w:t>«</w:t>
            </w:r>
            <w:r w:rsidR="00BC33AC">
              <w:rPr>
                <w:b/>
                <w:bCs/>
                <w:sz w:val="24"/>
                <w:szCs w:val="24"/>
                <w:lang w:val="kk-KZ" w:eastAsia="ru-RU"/>
              </w:rPr>
              <w:t>Өте жақсы</w:t>
            </w:r>
            <w:r w:rsidRPr="00EA263E">
              <w:rPr>
                <w:b/>
                <w:bCs/>
                <w:sz w:val="24"/>
                <w:szCs w:val="24"/>
                <w:lang w:eastAsia="ru-RU"/>
              </w:rPr>
              <w:t xml:space="preserve">» </w:t>
            </w:r>
          </w:p>
          <w:p w14:paraId="15C6B0F9" w14:textId="77777777" w:rsidR="00FD2921" w:rsidRPr="00EA263E" w:rsidRDefault="00FD2921">
            <w:pPr>
              <w:rPr>
                <w:b/>
                <w:bCs/>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hideMark/>
          </w:tcPr>
          <w:p w14:paraId="027FF6A2" w14:textId="77777777" w:rsidR="00FD2921" w:rsidRPr="00EA263E" w:rsidRDefault="00FD2921" w:rsidP="00BC33AC">
            <w:pPr>
              <w:rPr>
                <w:b/>
                <w:bCs/>
                <w:sz w:val="24"/>
                <w:szCs w:val="24"/>
                <w:lang w:eastAsia="ru-RU"/>
              </w:rPr>
            </w:pPr>
            <w:r w:rsidRPr="00EA263E">
              <w:rPr>
                <w:b/>
                <w:bCs/>
                <w:sz w:val="24"/>
                <w:szCs w:val="24"/>
                <w:lang w:eastAsia="ru-RU"/>
              </w:rPr>
              <w:t>«</w:t>
            </w:r>
            <w:r w:rsidR="00BC33AC">
              <w:rPr>
                <w:b/>
                <w:bCs/>
                <w:sz w:val="24"/>
                <w:szCs w:val="24"/>
                <w:lang w:val="kk-KZ" w:eastAsia="ru-RU"/>
              </w:rPr>
              <w:t>Жақсы</w:t>
            </w:r>
            <w:r w:rsidRPr="00EA263E">
              <w:rPr>
                <w:b/>
                <w:bCs/>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hideMark/>
          </w:tcPr>
          <w:p w14:paraId="022564D8" w14:textId="77777777" w:rsidR="00FD2921" w:rsidRPr="00EA263E" w:rsidRDefault="00BC33AC">
            <w:pPr>
              <w:rPr>
                <w:b/>
                <w:bCs/>
                <w:sz w:val="24"/>
                <w:szCs w:val="24"/>
                <w:lang w:eastAsia="ru-RU"/>
              </w:rPr>
            </w:pPr>
            <w:r w:rsidRPr="007E1977">
              <w:rPr>
                <w:b/>
                <w:sz w:val="24"/>
                <w:szCs w:val="24"/>
              </w:rPr>
              <w:t>«</w:t>
            </w:r>
            <w:proofErr w:type="spellStart"/>
            <w:r w:rsidRPr="007E1977">
              <w:rPr>
                <w:b/>
                <w:sz w:val="24"/>
                <w:szCs w:val="24"/>
              </w:rPr>
              <w:t>Қанағаттанарлық</w:t>
            </w:r>
            <w:proofErr w:type="spellEnd"/>
            <w:r w:rsidRPr="007E1977">
              <w:rPr>
                <w:b/>
                <w:sz w:val="24"/>
                <w:szCs w:val="24"/>
              </w:rPr>
              <w:t>»</w:t>
            </w:r>
          </w:p>
        </w:tc>
        <w:tc>
          <w:tcPr>
            <w:tcW w:w="3398" w:type="dxa"/>
            <w:gridSpan w:val="2"/>
            <w:tcBorders>
              <w:top w:val="single" w:sz="4" w:space="0" w:color="auto"/>
              <w:left w:val="single" w:sz="4" w:space="0" w:color="auto"/>
              <w:bottom w:val="single" w:sz="4" w:space="0" w:color="auto"/>
              <w:right w:val="single" w:sz="4" w:space="0" w:color="auto"/>
            </w:tcBorders>
          </w:tcPr>
          <w:p w14:paraId="6F9A6A97" w14:textId="77777777" w:rsidR="00FD2921" w:rsidRPr="00EA263E" w:rsidRDefault="00FD2921">
            <w:pPr>
              <w:rPr>
                <w:b/>
                <w:bCs/>
                <w:sz w:val="24"/>
                <w:szCs w:val="24"/>
                <w:lang w:eastAsia="ru-RU"/>
              </w:rPr>
            </w:pPr>
            <w:r w:rsidRPr="00EA263E">
              <w:rPr>
                <w:b/>
                <w:bCs/>
                <w:sz w:val="24"/>
                <w:szCs w:val="24"/>
                <w:lang w:eastAsia="ru-RU"/>
              </w:rPr>
              <w:t xml:space="preserve"> </w:t>
            </w:r>
            <w:r w:rsidR="00BC33AC" w:rsidRPr="007E1977">
              <w:rPr>
                <w:b/>
                <w:sz w:val="24"/>
                <w:szCs w:val="24"/>
              </w:rPr>
              <w:t>«</w:t>
            </w:r>
            <w:proofErr w:type="spellStart"/>
            <w:r w:rsidR="00BC33AC" w:rsidRPr="007E1977">
              <w:rPr>
                <w:b/>
                <w:sz w:val="24"/>
                <w:szCs w:val="24"/>
              </w:rPr>
              <w:t>Қанағаттанарлықсыз</w:t>
            </w:r>
            <w:proofErr w:type="spellEnd"/>
            <w:r w:rsidR="00BC33AC" w:rsidRPr="007E1977">
              <w:rPr>
                <w:b/>
                <w:sz w:val="24"/>
                <w:szCs w:val="24"/>
              </w:rPr>
              <w:t>»</w:t>
            </w:r>
          </w:p>
        </w:tc>
      </w:tr>
      <w:tr w:rsidR="00EA263E" w:rsidRPr="00EA263E" w14:paraId="3C09D363" w14:textId="77777777" w:rsidTr="00A309A0">
        <w:trPr>
          <w:trHeight w:val="411"/>
        </w:trPr>
        <w:tc>
          <w:tcPr>
            <w:tcW w:w="384" w:type="dxa"/>
            <w:vMerge/>
            <w:tcBorders>
              <w:top w:val="single" w:sz="4" w:space="0" w:color="auto"/>
              <w:left w:val="single" w:sz="4" w:space="0" w:color="auto"/>
              <w:bottom w:val="single" w:sz="4" w:space="0" w:color="auto"/>
              <w:right w:val="single" w:sz="4" w:space="0" w:color="auto"/>
            </w:tcBorders>
            <w:vAlign w:val="center"/>
            <w:hideMark/>
          </w:tcPr>
          <w:p w14:paraId="75603177" w14:textId="77777777" w:rsidR="00FD2921" w:rsidRPr="00EA263E" w:rsidRDefault="00FD2921">
            <w:pPr>
              <w:rPr>
                <w:b/>
                <w:bCs/>
                <w:noProof/>
                <w:sz w:val="24"/>
                <w:szCs w:val="24"/>
              </w:rPr>
            </w:pPr>
          </w:p>
        </w:tc>
        <w:tc>
          <w:tcPr>
            <w:tcW w:w="3465" w:type="dxa"/>
            <w:vMerge/>
            <w:tcBorders>
              <w:top w:val="single" w:sz="4" w:space="0" w:color="auto"/>
              <w:left w:val="single" w:sz="4" w:space="0" w:color="auto"/>
              <w:bottom w:val="single" w:sz="4" w:space="0" w:color="auto"/>
              <w:right w:val="single" w:sz="4" w:space="0" w:color="auto"/>
            </w:tcBorders>
            <w:vAlign w:val="center"/>
            <w:hideMark/>
          </w:tcPr>
          <w:p w14:paraId="0656A19D" w14:textId="77777777" w:rsidR="00FD2921" w:rsidRPr="00EA263E" w:rsidRDefault="00FD2921">
            <w:pPr>
              <w:rPr>
                <w:b/>
                <w:bCs/>
                <w:sz w:val="24"/>
                <w:szCs w:val="24"/>
              </w:rPr>
            </w:pPr>
          </w:p>
        </w:tc>
        <w:tc>
          <w:tcPr>
            <w:tcW w:w="1823" w:type="dxa"/>
            <w:tcBorders>
              <w:top w:val="single" w:sz="4" w:space="0" w:color="auto"/>
              <w:left w:val="single" w:sz="4" w:space="0" w:color="auto"/>
              <w:bottom w:val="single" w:sz="4" w:space="0" w:color="auto"/>
              <w:right w:val="single" w:sz="4" w:space="0" w:color="auto"/>
            </w:tcBorders>
            <w:hideMark/>
          </w:tcPr>
          <w:p w14:paraId="4482AF6B" w14:textId="77777777" w:rsidR="00FD2921" w:rsidRPr="00EA263E" w:rsidRDefault="00FD2921">
            <w:pPr>
              <w:rPr>
                <w:b/>
                <w:bCs/>
                <w:sz w:val="24"/>
                <w:szCs w:val="24"/>
                <w:lang w:eastAsia="ru-RU"/>
              </w:rPr>
            </w:pPr>
            <w:r w:rsidRPr="00EA263E">
              <w:rPr>
                <w:b/>
                <w:bCs/>
                <w:sz w:val="24"/>
                <w:szCs w:val="24"/>
                <w:lang w:eastAsia="ru-RU"/>
              </w:rPr>
              <w:t>90-100 %</w:t>
            </w:r>
          </w:p>
        </w:tc>
        <w:tc>
          <w:tcPr>
            <w:tcW w:w="1844" w:type="dxa"/>
            <w:tcBorders>
              <w:top w:val="single" w:sz="4" w:space="0" w:color="auto"/>
              <w:left w:val="single" w:sz="4" w:space="0" w:color="auto"/>
              <w:bottom w:val="single" w:sz="4" w:space="0" w:color="auto"/>
              <w:right w:val="single" w:sz="4" w:space="0" w:color="auto"/>
            </w:tcBorders>
            <w:hideMark/>
          </w:tcPr>
          <w:p w14:paraId="64907C3A" w14:textId="77777777" w:rsidR="00FD2921" w:rsidRPr="00EA263E" w:rsidRDefault="00FD2921">
            <w:pPr>
              <w:rPr>
                <w:b/>
                <w:bCs/>
                <w:sz w:val="24"/>
                <w:szCs w:val="24"/>
                <w:lang w:eastAsia="ru-RU"/>
              </w:rPr>
            </w:pPr>
            <w:r w:rsidRPr="00EA263E">
              <w:rPr>
                <w:b/>
                <w:bCs/>
                <w:sz w:val="24"/>
                <w:szCs w:val="24"/>
                <w:lang w:eastAsia="ru-RU"/>
              </w:rPr>
              <w:t>70-89 %</w:t>
            </w:r>
          </w:p>
        </w:tc>
        <w:tc>
          <w:tcPr>
            <w:tcW w:w="2694" w:type="dxa"/>
            <w:tcBorders>
              <w:top w:val="single" w:sz="4" w:space="0" w:color="auto"/>
              <w:left w:val="single" w:sz="4" w:space="0" w:color="auto"/>
              <w:bottom w:val="single" w:sz="4" w:space="0" w:color="auto"/>
              <w:right w:val="single" w:sz="4" w:space="0" w:color="auto"/>
            </w:tcBorders>
            <w:hideMark/>
          </w:tcPr>
          <w:p w14:paraId="15FAAD8A" w14:textId="77777777" w:rsidR="00FD2921" w:rsidRPr="00EA263E" w:rsidRDefault="00FD2921">
            <w:pPr>
              <w:rPr>
                <w:b/>
                <w:bCs/>
                <w:sz w:val="24"/>
                <w:szCs w:val="24"/>
                <w:lang w:eastAsia="ru-RU"/>
              </w:rPr>
            </w:pPr>
            <w:r w:rsidRPr="00EA263E">
              <w:rPr>
                <w:b/>
                <w:bCs/>
                <w:sz w:val="24"/>
                <w:szCs w:val="24"/>
                <w:lang w:eastAsia="ru-RU"/>
              </w:rPr>
              <w:t>50-69 %</w:t>
            </w:r>
          </w:p>
        </w:tc>
        <w:tc>
          <w:tcPr>
            <w:tcW w:w="1419" w:type="dxa"/>
            <w:tcBorders>
              <w:top w:val="single" w:sz="4" w:space="0" w:color="auto"/>
              <w:left w:val="single" w:sz="4" w:space="0" w:color="auto"/>
              <w:bottom w:val="single" w:sz="4" w:space="0" w:color="auto"/>
              <w:right w:val="single" w:sz="4" w:space="0" w:color="auto"/>
            </w:tcBorders>
            <w:hideMark/>
          </w:tcPr>
          <w:p w14:paraId="4CE05342" w14:textId="77777777" w:rsidR="00FD2921" w:rsidRPr="00EA263E" w:rsidRDefault="00FD2921">
            <w:pPr>
              <w:rPr>
                <w:b/>
                <w:bCs/>
                <w:sz w:val="24"/>
                <w:szCs w:val="24"/>
                <w:lang w:eastAsia="ru-RU"/>
              </w:rPr>
            </w:pPr>
            <w:r w:rsidRPr="00EA263E">
              <w:rPr>
                <w:b/>
                <w:bCs/>
                <w:sz w:val="24"/>
                <w:szCs w:val="24"/>
                <w:lang w:eastAsia="ru-RU"/>
              </w:rPr>
              <w:t>25-49 %</w:t>
            </w:r>
          </w:p>
        </w:tc>
        <w:tc>
          <w:tcPr>
            <w:tcW w:w="1979" w:type="dxa"/>
            <w:tcBorders>
              <w:top w:val="single" w:sz="4" w:space="0" w:color="auto"/>
              <w:left w:val="single" w:sz="4" w:space="0" w:color="auto"/>
              <w:bottom w:val="single" w:sz="4" w:space="0" w:color="auto"/>
              <w:right w:val="single" w:sz="4" w:space="0" w:color="auto"/>
            </w:tcBorders>
            <w:hideMark/>
          </w:tcPr>
          <w:p w14:paraId="54E6F9CB" w14:textId="77777777" w:rsidR="00FD2921" w:rsidRPr="00EA263E" w:rsidRDefault="00FD2921">
            <w:pPr>
              <w:rPr>
                <w:b/>
                <w:bCs/>
                <w:sz w:val="24"/>
                <w:szCs w:val="24"/>
                <w:lang w:eastAsia="ru-RU"/>
              </w:rPr>
            </w:pPr>
            <w:r w:rsidRPr="00EA263E">
              <w:rPr>
                <w:b/>
                <w:bCs/>
                <w:sz w:val="24"/>
                <w:szCs w:val="24"/>
                <w:lang w:eastAsia="ru-RU"/>
              </w:rPr>
              <w:t>0-24 %</w:t>
            </w:r>
          </w:p>
        </w:tc>
      </w:tr>
      <w:tr w:rsidR="00EA263E" w:rsidRPr="00EA263E" w14:paraId="6DDACBD7" w14:textId="77777777" w:rsidTr="00A309A0">
        <w:trPr>
          <w:trHeight w:val="298"/>
        </w:trPr>
        <w:tc>
          <w:tcPr>
            <w:tcW w:w="384" w:type="dxa"/>
            <w:tcBorders>
              <w:top w:val="single" w:sz="4" w:space="0" w:color="auto"/>
              <w:left w:val="single" w:sz="4" w:space="0" w:color="auto"/>
              <w:bottom w:val="single" w:sz="4" w:space="0" w:color="auto"/>
              <w:right w:val="single" w:sz="4" w:space="0" w:color="auto"/>
            </w:tcBorders>
          </w:tcPr>
          <w:p w14:paraId="5FFF535B" w14:textId="77777777" w:rsidR="00FD2921" w:rsidRPr="00EA263E" w:rsidRDefault="00FD2921" w:rsidP="00FD2921">
            <w:pPr>
              <w:pStyle w:val="a5"/>
              <w:widowControl/>
              <w:numPr>
                <w:ilvl w:val="0"/>
                <w:numId w:val="10"/>
              </w:numPr>
              <w:autoSpaceDE/>
              <w:autoSpaceDN/>
              <w:ind w:left="0" w:firstLine="0"/>
              <w:contextualSpacing/>
              <w:rPr>
                <w:b/>
                <w:bCs/>
                <w:sz w:val="24"/>
                <w:szCs w:val="24"/>
              </w:rPr>
            </w:pPr>
          </w:p>
        </w:tc>
        <w:tc>
          <w:tcPr>
            <w:tcW w:w="3465" w:type="dxa"/>
            <w:tcBorders>
              <w:top w:val="single" w:sz="4" w:space="0" w:color="auto"/>
              <w:left w:val="single" w:sz="4" w:space="0" w:color="auto"/>
              <w:bottom w:val="single" w:sz="4" w:space="0" w:color="auto"/>
              <w:right w:val="single" w:sz="4" w:space="0" w:color="auto"/>
            </w:tcBorders>
            <w:hideMark/>
          </w:tcPr>
          <w:p w14:paraId="612DB474" w14:textId="77777777" w:rsidR="00FD2921" w:rsidRPr="00EA263E" w:rsidRDefault="00FD2921">
            <w:pPr>
              <w:rPr>
                <w:sz w:val="24"/>
                <w:szCs w:val="24"/>
                <w:lang w:eastAsia="ru-RU"/>
              </w:rPr>
            </w:pPr>
            <w:r w:rsidRPr="00EA263E">
              <w:rPr>
                <w:sz w:val="24"/>
                <w:szCs w:val="24"/>
              </w:rPr>
              <w:t>Критерий 1</w:t>
            </w:r>
          </w:p>
        </w:tc>
        <w:tc>
          <w:tcPr>
            <w:tcW w:w="1823" w:type="dxa"/>
            <w:tcBorders>
              <w:top w:val="single" w:sz="4" w:space="0" w:color="auto"/>
              <w:left w:val="single" w:sz="4" w:space="0" w:color="auto"/>
              <w:bottom w:val="single" w:sz="4" w:space="0" w:color="auto"/>
              <w:right w:val="single" w:sz="4" w:space="0" w:color="auto"/>
            </w:tcBorders>
            <w:hideMark/>
          </w:tcPr>
          <w:p w14:paraId="3170C3A6" w14:textId="77777777" w:rsidR="00FD2921" w:rsidRPr="00EA263E" w:rsidRDefault="00FD2921">
            <w:pPr>
              <w:rPr>
                <w:sz w:val="24"/>
                <w:szCs w:val="24"/>
                <w:lang w:eastAsia="ru-RU"/>
              </w:rPr>
            </w:pPr>
            <w:r w:rsidRPr="00EA263E">
              <w:rPr>
                <w:sz w:val="24"/>
                <w:szCs w:val="24"/>
                <w:lang w:eastAsia="ru-RU"/>
              </w:rPr>
              <w:t>100</w:t>
            </w:r>
          </w:p>
        </w:tc>
        <w:tc>
          <w:tcPr>
            <w:tcW w:w="1844" w:type="dxa"/>
            <w:tcBorders>
              <w:top w:val="single" w:sz="4" w:space="0" w:color="auto"/>
              <w:left w:val="single" w:sz="4" w:space="0" w:color="auto"/>
              <w:bottom w:val="single" w:sz="4" w:space="0" w:color="auto"/>
              <w:right w:val="single" w:sz="4" w:space="0" w:color="auto"/>
            </w:tcBorders>
          </w:tcPr>
          <w:p w14:paraId="4E0E744C" w14:textId="77777777" w:rsidR="00FD2921" w:rsidRPr="00EA263E" w:rsidRDefault="00FD2921">
            <w:pPr>
              <w:rPr>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1B905BE8" w14:textId="77777777" w:rsidR="00FD2921" w:rsidRPr="00EA263E" w:rsidRDefault="00FD2921">
            <w:pPr>
              <w:rPr>
                <w:sz w:val="24"/>
                <w:szCs w:val="24"/>
                <w:lang w:eastAsia="ru-RU"/>
              </w:rPr>
            </w:pPr>
          </w:p>
        </w:tc>
        <w:tc>
          <w:tcPr>
            <w:tcW w:w="1419" w:type="dxa"/>
            <w:tcBorders>
              <w:top w:val="single" w:sz="4" w:space="0" w:color="auto"/>
              <w:left w:val="single" w:sz="4" w:space="0" w:color="auto"/>
              <w:bottom w:val="single" w:sz="4" w:space="0" w:color="auto"/>
              <w:right w:val="single" w:sz="4" w:space="0" w:color="auto"/>
            </w:tcBorders>
          </w:tcPr>
          <w:p w14:paraId="0C229406" w14:textId="77777777" w:rsidR="00FD2921" w:rsidRPr="00EA263E" w:rsidRDefault="00FD2921">
            <w:pPr>
              <w:rPr>
                <w:sz w:val="24"/>
                <w:szCs w:val="24"/>
                <w:lang w:eastAsia="ru-RU"/>
              </w:rPr>
            </w:pPr>
          </w:p>
        </w:tc>
        <w:tc>
          <w:tcPr>
            <w:tcW w:w="1979" w:type="dxa"/>
            <w:tcBorders>
              <w:top w:val="single" w:sz="4" w:space="0" w:color="auto"/>
              <w:left w:val="single" w:sz="4" w:space="0" w:color="auto"/>
              <w:bottom w:val="single" w:sz="4" w:space="0" w:color="auto"/>
              <w:right w:val="single" w:sz="4" w:space="0" w:color="auto"/>
            </w:tcBorders>
          </w:tcPr>
          <w:p w14:paraId="25955B42" w14:textId="77777777" w:rsidR="00FD2921" w:rsidRPr="00EA263E" w:rsidRDefault="00FD2921">
            <w:pPr>
              <w:rPr>
                <w:sz w:val="24"/>
                <w:szCs w:val="24"/>
                <w:lang w:eastAsia="ru-RU"/>
              </w:rPr>
            </w:pPr>
          </w:p>
        </w:tc>
      </w:tr>
      <w:tr w:rsidR="00EA263E" w:rsidRPr="00EA263E" w14:paraId="32831AED" w14:textId="77777777" w:rsidTr="00A309A0">
        <w:trPr>
          <w:trHeight w:val="298"/>
        </w:trPr>
        <w:tc>
          <w:tcPr>
            <w:tcW w:w="384" w:type="dxa"/>
            <w:tcBorders>
              <w:top w:val="single" w:sz="4" w:space="0" w:color="auto"/>
              <w:left w:val="single" w:sz="4" w:space="0" w:color="auto"/>
              <w:bottom w:val="single" w:sz="4" w:space="0" w:color="auto"/>
              <w:right w:val="single" w:sz="4" w:space="0" w:color="auto"/>
            </w:tcBorders>
          </w:tcPr>
          <w:p w14:paraId="7DCAE147" w14:textId="77777777" w:rsidR="00FD2921" w:rsidRPr="00EA263E" w:rsidRDefault="00FD2921" w:rsidP="00FD2921">
            <w:pPr>
              <w:pStyle w:val="a5"/>
              <w:widowControl/>
              <w:numPr>
                <w:ilvl w:val="0"/>
                <w:numId w:val="10"/>
              </w:numPr>
              <w:autoSpaceDE/>
              <w:autoSpaceDN/>
              <w:ind w:left="0" w:firstLine="0"/>
              <w:contextualSpacing/>
              <w:rPr>
                <w:b/>
                <w:bCs/>
                <w:sz w:val="24"/>
                <w:szCs w:val="24"/>
              </w:rPr>
            </w:pPr>
          </w:p>
        </w:tc>
        <w:tc>
          <w:tcPr>
            <w:tcW w:w="3465" w:type="dxa"/>
            <w:tcBorders>
              <w:top w:val="single" w:sz="4" w:space="0" w:color="auto"/>
              <w:left w:val="single" w:sz="4" w:space="0" w:color="auto"/>
              <w:bottom w:val="single" w:sz="4" w:space="0" w:color="auto"/>
              <w:right w:val="single" w:sz="4" w:space="0" w:color="auto"/>
            </w:tcBorders>
            <w:hideMark/>
          </w:tcPr>
          <w:p w14:paraId="6B314977" w14:textId="77777777" w:rsidR="00FD2921" w:rsidRPr="00EA263E" w:rsidRDefault="00FD2921">
            <w:pPr>
              <w:rPr>
                <w:sz w:val="24"/>
                <w:szCs w:val="24"/>
                <w:lang w:eastAsia="ru-RU"/>
              </w:rPr>
            </w:pPr>
            <w:r w:rsidRPr="00EA263E">
              <w:rPr>
                <w:sz w:val="24"/>
                <w:szCs w:val="24"/>
              </w:rPr>
              <w:t>Критерий 2</w:t>
            </w:r>
          </w:p>
        </w:tc>
        <w:tc>
          <w:tcPr>
            <w:tcW w:w="1823" w:type="dxa"/>
            <w:tcBorders>
              <w:top w:val="single" w:sz="4" w:space="0" w:color="auto"/>
              <w:left w:val="single" w:sz="4" w:space="0" w:color="auto"/>
              <w:bottom w:val="single" w:sz="4" w:space="0" w:color="auto"/>
              <w:right w:val="single" w:sz="4" w:space="0" w:color="auto"/>
            </w:tcBorders>
          </w:tcPr>
          <w:p w14:paraId="5CDC50FE" w14:textId="77777777" w:rsidR="00FD2921" w:rsidRPr="00EA263E" w:rsidRDefault="00FD2921">
            <w:pPr>
              <w:rPr>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hideMark/>
          </w:tcPr>
          <w:p w14:paraId="0B1BF65F" w14:textId="77777777" w:rsidR="00FD2921" w:rsidRPr="00EA263E" w:rsidRDefault="00FD2921">
            <w:pPr>
              <w:rPr>
                <w:sz w:val="24"/>
                <w:szCs w:val="24"/>
                <w:lang w:eastAsia="ru-RU"/>
              </w:rPr>
            </w:pPr>
            <w:r w:rsidRPr="00EA263E">
              <w:rPr>
                <w:sz w:val="24"/>
                <w:szCs w:val="24"/>
                <w:lang w:eastAsia="ru-RU"/>
              </w:rPr>
              <w:t>75</w:t>
            </w:r>
          </w:p>
        </w:tc>
        <w:tc>
          <w:tcPr>
            <w:tcW w:w="2694" w:type="dxa"/>
            <w:tcBorders>
              <w:top w:val="single" w:sz="4" w:space="0" w:color="auto"/>
              <w:left w:val="single" w:sz="4" w:space="0" w:color="auto"/>
              <w:bottom w:val="single" w:sz="4" w:space="0" w:color="auto"/>
              <w:right w:val="single" w:sz="4" w:space="0" w:color="auto"/>
            </w:tcBorders>
          </w:tcPr>
          <w:p w14:paraId="4AC742AC" w14:textId="77777777" w:rsidR="00FD2921" w:rsidRPr="00EA263E" w:rsidRDefault="00FD2921">
            <w:pPr>
              <w:rPr>
                <w:sz w:val="24"/>
                <w:szCs w:val="24"/>
                <w:lang w:eastAsia="ru-RU"/>
              </w:rPr>
            </w:pPr>
          </w:p>
        </w:tc>
        <w:tc>
          <w:tcPr>
            <w:tcW w:w="1419" w:type="dxa"/>
            <w:tcBorders>
              <w:top w:val="single" w:sz="4" w:space="0" w:color="auto"/>
              <w:left w:val="single" w:sz="4" w:space="0" w:color="auto"/>
              <w:bottom w:val="single" w:sz="4" w:space="0" w:color="auto"/>
              <w:right w:val="single" w:sz="4" w:space="0" w:color="auto"/>
            </w:tcBorders>
          </w:tcPr>
          <w:p w14:paraId="5955A81C" w14:textId="77777777" w:rsidR="00FD2921" w:rsidRPr="00EA263E" w:rsidRDefault="00FD2921">
            <w:pPr>
              <w:rPr>
                <w:sz w:val="24"/>
                <w:szCs w:val="24"/>
                <w:lang w:eastAsia="ru-RU"/>
              </w:rPr>
            </w:pPr>
          </w:p>
        </w:tc>
        <w:tc>
          <w:tcPr>
            <w:tcW w:w="1979" w:type="dxa"/>
            <w:tcBorders>
              <w:top w:val="single" w:sz="4" w:space="0" w:color="auto"/>
              <w:left w:val="single" w:sz="4" w:space="0" w:color="auto"/>
              <w:bottom w:val="single" w:sz="4" w:space="0" w:color="auto"/>
              <w:right w:val="single" w:sz="4" w:space="0" w:color="auto"/>
            </w:tcBorders>
          </w:tcPr>
          <w:p w14:paraId="461F1C07" w14:textId="77777777" w:rsidR="00FD2921" w:rsidRPr="00EA263E" w:rsidRDefault="00FD2921">
            <w:pPr>
              <w:rPr>
                <w:sz w:val="24"/>
                <w:szCs w:val="24"/>
                <w:lang w:eastAsia="ru-RU"/>
              </w:rPr>
            </w:pPr>
          </w:p>
        </w:tc>
      </w:tr>
      <w:tr w:rsidR="00EA263E" w:rsidRPr="00EA263E" w14:paraId="75FA6655" w14:textId="77777777" w:rsidTr="00A309A0">
        <w:trPr>
          <w:trHeight w:val="298"/>
        </w:trPr>
        <w:tc>
          <w:tcPr>
            <w:tcW w:w="384" w:type="dxa"/>
            <w:tcBorders>
              <w:top w:val="single" w:sz="4" w:space="0" w:color="auto"/>
              <w:left w:val="single" w:sz="4" w:space="0" w:color="auto"/>
              <w:bottom w:val="single" w:sz="4" w:space="0" w:color="auto"/>
              <w:right w:val="single" w:sz="4" w:space="0" w:color="auto"/>
            </w:tcBorders>
          </w:tcPr>
          <w:p w14:paraId="6AACBC87" w14:textId="77777777" w:rsidR="00FD2921" w:rsidRPr="00EA263E" w:rsidRDefault="00FD2921" w:rsidP="00FD2921">
            <w:pPr>
              <w:pStyle w:val="a5"/>
              <w:widowControl/>
              <w:numPr>
                <w:ilvl w:val="0"/>
                <w:numId w:val="10"/>
              </w:numPr>
              <w:autoSpaceDE/>
              <w:autoSpaceDN/>
              <w:ind w:left="0" w:firstLine="0"/>
              <w:contextualSpacing/>
              <w:rPr>
                <w:b/>
                <w:bCs/>
                <w:sz w:val="24"/>
                <w:szCs w:val="24"/>
              </w:rPr>
            </w:pPr>
          </w:p>
        </w:tc>
        <w:tc>
          <w:tcPr>
            <w:tcW w:w="3465" w:type="dxa"/>
            <w:tcBorders>
              <w:top w:val="single" w:sz="4" w:space="0" w:color="auto"/>
              <w:left w:val="single" w:sz="4" w:space="0" w:color="auto"/>
              <w:bottom w:val="single" w:sz="4" w:space="0" w:color="auto"/>
              <w:right w:val="single" w:sz="4" w:space="0" w:color="auto"/>
            </w:tcBorders>
            <w:hideMark/>
          </w:tcPr>
          <w:p w14:paraId="7FC97D5A" w14:textId="77777777" w:rsidR="00FD2921" w:rsidRPr="00EA263E" w:rsidRDefault="00FD2921">
            <w:pPr>
              <w:rPr>
                <w:sz w:val="24"/>
                <w:szCs w:val="24"/>
                <w:lang w:eastAsia="ru-RU"/>
              </w:rPr>
            </w:pPr>
            <w:r w:rsidRPr="00EA263E">
              <w:rPr>
                <w:sz w:val="24"/>
                <w:szCs w:val="24"/>
              </w:rPr>
              <w:t>Критерий 3</w:t>
            </w:r>
          </w:p>
        </w:tc>
        <w:tc>
          <w:tcPr>
            <w:tcW w:w="1823" w:type="dxa"/>
            <w:tcBorders>
              <w:top w:val="single" w:sz="4" w:space="0" w:color="auto"/>
              <w:left w:val="single" w:sz="4" w:space="0" w:color="auto"/>
              <w:bottom w:val="single" w:sz="4" w:space="0" w:color="auto"/>
              <w:right w:val="single" w:sz="4" w:space="0" w:color="auto"/>
            </w:tcBorders>
          </w:tcPr>
          <w:p w14:paraId="6FDADEA1" w14:textId="77777777" w:rsidR="00FD2921" w:rsidRPr="00EA263E" w:rsidRDefault="00FD2921">
            <w:pPr>
              <w:rPr>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14:paraId="3A9BA6EC" w14:textId="77777777" w:rsidR="00FD2921" w:rsidRPr="00EA263E" w:rsidRDefault="00FD2921">
            <w:pPr>
              <w:rPr>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hideMark/>
          </w:tcPr>
          <w:p w14:paraId="005F7CE3" w14:textId="77777777" w:rsidR="00FD2921" w:rsidRPr="00EA263E" w:rsidRDefault="00FD2921">
            <w:pPr>
              <w:rPr>
                <w:sz w:val="24"/>
                <w:szCs w:val="24"/>
                <w:lang w:eastAsia="ru-RU"/>
              </w:rPr>
            </w:pPr>
            <w:r w:rsidRPr="00EA263E">
              <w:rPr>
                <w:sz w:val="24"/>
                <w:szCs w:val="24"/>
                <w:lang w:eastAsia="ru-RU"/>
              </w:rPr>
              <w:t>60</w:t>
            </w:r>
          </w:p>
        </w:tc>
        <w:tc>
          <w:tcPr>
            <w:tcW w:w="1419" w:type="dxa"/>
            <w:tcBorders>
              <w:top w:val="single" w:sz="4" w:space="0" w:color="auto"/>
              <w:left w:val="single" w:sz="4" w:space="0" w:color="auto"/>
              <w:bottom w:val="single" w:sz="4" w:space="0" w:color="auto"/>
              <w:right w:val="single" w:sz="4" w:space="0" w:color="auto"/>
            </w:tcBorders>
          </w:tcPr>
          <w:p w14:paraId="6A46B913" w14:textId="77777777" w:rsidR="00FD2921" w:rsidRPr="00EA263E" w:rsidRDefault="00FD2921">
            <w:pPr>
              <w:rPr>
                <w:sz w:val="24"/>
                <w:szCs w:val="24"/>
                <w:lang w:eastAsia="ru-RU"/>
              </w:rPr>
            </w:pPr>
          </w:p>
        </w:tc>
        <w:tc>
          <w:tcPr>
            <w:tcW w:w="1979" w:type="dxa"/>
            <w:tcBorders>
              <w:top w:val="single" w:sz="4" w:space="0" w:color="auto"/>
              <w:left w:val="single" w:sz="4" w:space="0" w:color="auto"/>
              <w:bottom w:val="single" w:sz="4" w:space="0" w:color="auto"/>
              <w:right w:val="single" w:sz="4" w:space="0" w:color="auto"/>
            </w:tcBorders>
          </w:tcPr>
          <w:p w14:paraId="3636F8FA" w14:textId="77777777" w:rsidR="00FD2921" w:rsidRPr="00EA263E" w:rsidRDefault="00FD2921">
            <w:pPr>
              <w:rPr>
                <w:sz w:val="24"/>
                <w:szCs w:val="24"/>
                <w:lang w:eastAsia="ru-RU"/>
              </w:rPr>
            </w:pPr>
          </w:p>
        </w:tc>
      </w:tr>
      <w:tr w:rsidR="00EA263E" w:rsidRPr="00EA263E" w14:paraId="4A6B1B22" w14:textId="77777777" w:rsidTr="00A309A0">
        <w:trPr>
          <w:trHeight w:val="298"/>
        </w:trPr>
        <w:tc>
          <w:tcPr>
            <w:tcW w:w="384" w:type="dxa"/>
            <w:tcBorders>
              <w:top w:val="single" w:sz="4" w:space="0" w:color="auto"/>
              <w:left w:val="single" w:sz="4" w:space="0" w:color="auto"/>
              <w:bottom w:val="single" w:sz="4" w:space="0" w:color="auto"/>
              <w:right w:val="single" w:sz="4" w:space="0" w:color="auto"/>
            </w:tcBorders>
          </w:tcPr>
          <w:p w14:paraId="2234D114" w14:textId="77777777" w:rsidR="00FD2921" w:rsidRPr="00EA263E" w:rsidRDefault="00FD2921" w:rsidP="00FD2921">
            <w:pPr>
              <w:pStyle w:val="a5"/>
              <w:widowControl/>
              <w:numPr>
                <w:ilvl w:val="0"/>
                <w:numId w:val="10"/>
              </w:numPr>
              <w:autoSpaceDE/>
              <w:autoSpaceDN/>
              <w:ind w:left="0" w:firstLine="0"/>
              <w:contextualSpacing/>
              <w:rPr>
                <w:b/>
                <w:bCs/>
                <w:sz w:val="24"/>
                <w:szCs w:val="24"/>
              </w:rPr>
            </w:pPr>
          </w:p>
        </w:tc>
        <w:tc>
          <w:tcPr>
            <w:tcW w:w="3465" w:type="dxa"/>
            <w:tcBorders>
              <w:top w:val="single" w:sz="4" w:space="0" w:color="auto"/>
              <w:left w:val="single" w:sz="4" w:space="0" w:color="auto"/>
              <w:bottom w:val="single" w:sz="4" w:space="0" w:color="auto"/>
              <w:right w:val="single" w:sz="4" w:space="0" w:color="auto"/>
            </w:tcBorders>
            <w:hideMark/>
          </w:tcPr>
          <w:p w14:paraId="5F45AC07" w14:textId="77777777" w:rsidR="00FD2921" w:rsidRPr="00EA263E" w:rsidRDefault="00FD2921">
            <w:pPr>
              <w:rPr>
                <w:sz w:val="24"/>
                <w:szCs w:val="24"/>
                <w:lang w:eastAsia="ru-RU"/>
              </w:rPr>
            </w:pPr>
            <w:r w:rsidRPr="00EA263E">
              <w:rPr>
                <w:sz w:val="24"/>
                <w:szCs w:val="24"/>
              </w:rPr>
              <w:t>Критерий 4</w:t>
            </w:r>
          </w:p>
        </w:tc>
        <w:tc>
          <w:tcPr>
            <w:tcW w:w="1823" w:type="dxa"/>
            <w:tcBorders>
              <w:top w:val="single" w:sz="4" w:space="0" w:color="auto"/>
              <w:left w:val="single" w:sz="4" w:space="0" w:color="auto"/>
              <w:bottom w:val="single" w:sz="4" w:space="0" w:color="auto"/>
              <w:right w:val="single" w:sz="4" w:space="0" w:color="auto"/>
            </w:tcBorders>
          </w:tcPr>
          <w:p w14:paraId="0EE5787D" w14:textId="77777777" w:rsidR="00FD2921" w:rsidRPr="00EA263E" w:rsidRDefault="00FD2921">
            <w:pPr>
              <w:rPr>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14:paraId="144C1520" w14:textId="77777777" w:rsidR="00FD2921" w:rsidRPr="00EA263E" w:rsidRDefault="00FD2921">
            <w:pPr>
              <w:rPr>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45D32B91" w14:textId="77777777" w:rsidR="00FD2921" w:rsidRPr="00EA263E" w:rsidRDefault="00FD2921">
            <w:pPr>
              <w:rPr>
                <w:sz w:val="24"/>
                <w:szCs w:val="24"/>
                <w:lang w:eastAsia="ru-RU"/>
              </w:rPr>
            </w:pPr>
          </w:p>
        </w:tc>
        <w:tc>
          <w:tcPr>
            <w:tcW w:w="1419" w:type="dxa"/>
            <w:tcBorders>
              <w:top w:val="single" w:sz="4" w:space="0" w:color="auto"/>
              <w:left w:val="single" w:sz="4" w:space="0" w:color="auto"/>
              <w:bottom w:val="single" w:sz="4" w:space="0" w:color="auto"/>
              <w:right w:val="single" w:sz="4" w:space="0" w:color="auto"/>
            </w:tcBorders>
            <w:hideMark/>
          </w:tcPr>
          <w:p w14:paraId="513B2354" w14:textId="77777777" w:rsidR="00FD2921" w:rsidRPr="00EA263E" w:rsidRDefault="00FD2921">
            <w:pPr>
              <w:rPr>
                <w:sz w:val="24"/>
                <w:szCs w:val="24"/>
                <w:lang w:eastAsia="ru-RU"/>
              </w:rPr>
            </w:pPr>
            <w:r w:rsidRPr="00EA263E">
              <w:rPr>
                <w:sz w:val="24"/>
                <w:szCs w:val="24"/>
                <w:lang w:eastAsia="ru-RU"/>
              </w:rPr>
              <w:t>45</w:t>
            </w:r>
          </w:p>
        </w:tc>
        <w:tc>
          <w:tcPr>
            <w:tcW w:w="1979" w:type="dxa"/>
            <w:tcBorders>
              <w:top w:val="single" w:sz="4" w:space="0" w:color="auto"/>
              <w:left w:val="single" w:sz="4" w:space="0" w:color="auto"/>
              <w:bottom w:val="single" w:sz="4" w:space="0" w:color="auto"/>
              <w:right w:val="single" w:sz="4" w:space="0" w:color="auto"/>
            </w:tcBorders>
          </w:tcPr>
          <w:p w14:paraId="64C73C8F" w14:textId="77777777" w:rsidR="00FD2921" w:rsidRPr="00EA263E" w:rsidRDefault="00FD2921">
            <w:pPr>
              <w:rPr>
                <w:sz w:val="24"/>
                <w:szCs w:val="24"/>
                <w:lang w:eastAsia="ru-RU"/>
              </w:rPr>
            </w:pPr>
          </w:p>
        </w:tc>
      </w:tr>
      <w:tr w:rsidR="00EA263E" w:rsidRPr="00EA263E" w14:paraId="422AEEDB" w14:textId="77777777" w:rsidTr="00A309A0">
        <w:trPr>
          <w:trHeight w:val="298"/>
        </w:trPr>
        <w:tc>
          <w:tcPr>
            <w:tcW w:w="384" w:type="dxa"/>
            <w:tcBorders>
              <w:top w:val="single" w:sz="4" w:space="0" w:color="auto"/>
              <w:left w:val="single" w:sz="4" w:space="0" w:color="auto"/>
              <w:bottom w:val="single" w:sz="4" w:space="0" w:color="auto"/>
              <w:right w:val="single" w:sz="4" w:space="0" w:color="auto"/>
            </w:tcBorders>
          </w:tcPr>
          <w:p w14:paraId="09FCB162" w14:textId="77777777" w:rsidR="00FD2921" w:rsidRPr="00EA263E" w:rsidRDefault="00FD2921" w:rsidP="00FD2921">
            <w:pPr>
              <w:pStyle w:val="a5"/>
              <w:widowControl/>
              <w:numPr>
                <w:ilvl w:val="0"/>
                <w:numId w:val="10"/>
              </w:numPr>
              <w:autoSpaceDE/>
              <w:autoSpaceDN/>
              <w:ind w:left="0" w:firstLine="0"/>
              <w:contextualSpacing/>
              <w:rPr>
                <w:b/>
                <w:bCs/>
                <w:sz w:val="24"/>
                <w:szCs w:val="24"/>
              </w:rPr>
            </w:pPr>
          </w:p>
        </w:tc>
        <w:tc>
          <w:tcPr>
            <w:tcW w:w="3465" w:type="dxa"/>
            <w:tcBorders>
              <w:top w:val="single" w:sz="4" w:space="0" w:color="auto"/>
              <w:left w:val="single" w:sz="4" w:space="0" w:color="auto"/>
              <w:bottom w:val="single" w:sz="4" w:space="0" w:color="auto"/>
              <w:right w:val="single" w:sz="4" w:space="0" w:color="auto"/>
            </w:tcBorders>
            <w:hideMark/>
          </w:tcPr>
          <w:p w14:paraId="3E2DC1C3" w14:textId="77777777" w:rsidR="00FD2921" w:rsidRPr="00EA263E" w:rsidRDefault="00FD2921">
            <w:pPr>
              <w:rPr>
                <w:sz w:val="24"/>
                <w:szCs w:val="24"/>
                <w:lang w:eastAsia="ru-RU"/>
              </w:rPr>
            </w:pPr>
            <w:r w:rsidRPr="00EA263E">
              <w:rPr>
                <w:sz w:val="24"/>
                <w:szCs w:val="24"/>
              </w:rPr>
              <w:t>Критерий 5</w:t>
            </w:r>
          </w:p>
        </w:tc>
        <w:tc>
          <w:tcPr>
            <w:tcW w:w="1823" w:type="dxa"/>
            <w:tcBorders>
              <w:top w:val="single" w:sz="4" w:space="0" w:color="auto"/>
              <w:left w:val="single" w:sz="4" w:space="0" w:color="auto"/>
              <w:bottom w:val="single" w:sz="4" w:space="0" w:color="auto"/>
              <w:right w:val="single" w:sz="4" w:space="0" w:color="auto"/>
            </w:tcBorders>
            <w:hideMark/>
          </w:tcPr>
          <w:p w14:paraId="7C6F226A" w14:textId="77777777" w:rsidR="00FD2921" w:rsidRPr="00EA263E" w:rsidRDefault="00FD2921">
            <w:pPr>
              <w:rPr>
                <w:sz w:val="24"/>
                <w:szCs w:val="24"/>
                <w:lang w:eastAsia="ru-RU"/>
              </w:rPr>
            </w:pPr>
            <w:r w:rsidRPr="00EA263E">
              <w:rPr>
                <w:sz w:val="24"/>
                <w:szCs w:val="24"/>
                <w:lang w:eastAsia="ru-RU"/>
              </w:rPr>
              <w:t>100</w:t>
            </w:r>
          </w:p>
        </w:tc>
        <w:tc>
          <w:tcPr>
            <w:tcW w:w="1844" w:type="dxa"/>
            <w:tcBorders>
              <w:top w:val="single" w:sz="4" w:space="0" w:color="auto"/>
              <w:left w:val="single" w:sz="4" w:space="0" w:color="auto"/>
              <w:bottom w:val="single" w:sz="4" w:space="0" w:color="auto"/>
              <w:right w:val="single" w:sz="4" w:space="0" w:color="auto"/>
            </w:tcBorders>
          </w:tcPr>
          <w:p w14:paraId="4E882EC6" w14:textId="77777777" w:rsidR="00FD2921" w:rsidRPr="00EA263E" w:rsidRDefault="00FD2921">
            <w:pPr>
              <w:rPr>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59773BEB" w14:textId="77777777" w:rsidR="00FD2921" w:rsidRPr="00EA263E" w:rsidRDefault="00FD2921">
            <w:pPr>
              <w:rPr>
                <w:sz w:val="24"/>
                <w:szCs w:val="24"/>
                <w:lang w:eastAsia="ru-RU"/>
              </w:rPr>
            </w:pPr>
          </w:p>
        </w:tc>
        <w:tc>
          <w:tcPr>
            <w:tcW w:w="1419" w:type="dxa"/>
            <w:tcBorders>
              <w:top w:val="single" w:sz="4" w:space="0" w:color="auto"/>
              <w:left w:val="single" w:sz="4" w:space="0" w:color="auto"/>
              <w:bottom w:val="single" w:sz="4" w:space="0" w:color="auto"/>
              <w:right w:val="single" w:sz="4" w:space="0" w:color="auto"/>
            </w:tcBorders>
          </w:tcPr>
          <w:p w14:paraId="4E4285FB" w14:textId="77777777" w:rsidR="00FD2921" w:rsidRPr="00EA263E" w:rsidRDefault="00FD2921">
            <w:pPr>
              <w:rPr>
                <w:sz w:val="24"/>
                <w:szCs w:val="24"/>
                <w:lang w:eastAsia="ru-RU"/>
              </w:rPr>
            </w:pPr>
          </w:p>
        </w:tc>
        <w:tc>
          <w:tcPr>
            <w:tcW w:w="1979" w:type="dxa"/>
            <w:tcBorders>
              <w:top w:val="single" w:sz="4" w:space="0" w:color="auto"/>
              <w:left w:val="single" w:sz="4" w:space="0" w:color="auto"/>
              <w:bottom w:val="single" w:sz="4" w:space="0" w:color="auto"/>
              <w:right w:val="single" w:sz="4" w:space="0" w:color="auto"/>
            </w:tcBorders>
          </w:tcPr>
          <w:p w14:paraId="691ABF54" w14:textId="77777777" w:rsidR="00FD2921" w:rsidRPr="00EA263E" w:rsidRDefault="00FD2921">
            <w:pPr>
              <w:rPr>
                <w:sz w:val="24"/>
                <w:szCs w:val="24"/>
                <w:lang w:eastAsia="ru-RU"/>
              </w:rPr>
            </w:pPr>
          </w:p>
        </w:tc>
      </w:tr>
      <w:tr w:rsidR="00EA263E" w:rsidRPr="00EA263E" w14:paraId="24323820" w14:textId="77777777" w:rsidTr="00A309A0">
        <w:trPr>
          <w:trHeight w:val="298"/>
        </w:trPr>
        <w:tc>
          <w:tcPr>
            <w:tcW w:w="384" w:type="dxa"/>
            <w:tcBorders>
              <w:top w:val="single" w:sz="4" w:space="0" w:color="auto"/>
              <w:left w:val="single" w:sz="4" w:space="0" w:color="auto"/>
              <w:bottom w:val="single" w:sz="4" w:space="0" w:color="auto"/>
              <w:right w:val="single" w:sz="4" w:space="0" w:color="auto"/>
            </w:tcBorders>
          </w:tcPr>
          <w:p w14:paraId="041A0C46" w14:textId="77777777" w:rsidR="00FD2921" w:rsidRPr="00EA263E" w:rsidRDefault="00FD2921" w:rsidP="00FD2921">
            <w:pPr>
              <w:pStyle w:val="a5"/>
              <w:widowControl/>
              <w:numPr>
                <w:ilvl w:val="0"/>
                <w:numId w:val="10"/>
              </w:numPr>
              <w:autoSpaceDE/>
              <w:autoSpaceDN/>
              <w:ind w:left="0" w:firstLine="0"/>
              <w:contextualSpacing/>
              <w:rPr>
                <w:b/>
                <w:bCs/>
                <w:sz w:val="24"/>
                <w:szCs w:val="24"/>
              </w:rPr>
            </w:pPr>
          </w:p>
        </w:tc>
        <w:tc>
          <w:tcPr>
            <w:tcW w:w="3465" w:type="dxa"/>
            <w:tcBorders>
              <w:top w:val="single" w:sz="4" w:space="0" w:color="auto"/>
              <w:left w:val="single" w:sz="4" w:space="0" w:color="auto"/>
              <w:bottom w:val="single" w:sz="4" w:space="0" w:color="auto"/>
              <w:right w:val="single" w:sz="4" w:space="0" w:color="auto"/>
            </w:tcBorders>
            <w:hideMark/>
          </w:tcPr>
          <w:p w14:paraId="76557C32" w14:textId="77777777" w:rsidR="00FD2921" w:rsidRPr="00EA263E" w:rsidRDefault="00FD2921">
            <w:pPr>
              <w:rPr>
                <w:sz w:val="24"/>
                <w:szCs w:val="24"/>
                <w:lang w:eastAsia="ru-RU"/>
              </w:rPr>
            </w:pPr>
            <w:r w:rsidRPr="00EA263E">
              <w:rPr>
                <w:sz w:val="24"/>
                <w:szCs w:val="24"/>
              </w:rPr>
              <w:t>Критерий 6</w:t>
            </w:r>
          </w:p>
        </w:tc>
        <w:tc>
          <w:tcPr>
            <w:tcW w:w="1823" w:type="dxa"/>
            <w:tcBorders>
              <w:top w:val="single" w:sz="4" w:space="0" w:color="auto"/>
              <w:left w:val="single" w:sz="4" w:space="0" w:color="auto"/>
              <w:bottom w:val="single" w:sz="4" w:space="0" w:color="auto"/>
              <w:right w:val="single" w:sz="4" w:space="0" w:color="auto"/>
            </w:tcBorders>
          </w:tcPr>
          <w:p w14:paraId="488A6ECB" w14:textId="77777777" w:rsidR="00FD2921" w:rsidRPr="00EA263E" w:rsidRDefault="00FD2921">
            <w:pPr>
              <w:rPr>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14:paraId="01C9397E" w14:textId="77777777" w:rsidR="00FD2921" w:rsidRPr="00EA263E" w:rsidRDefault="00FD2921">
            <w:pPr>
              <w:rPr>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1FAF3ECA" w14:textId="77777777" w:rsidR="00FD2921" w:rsidRPr="00EA263E" w:rsidRDefault="00FD2921">
            <w:pPr>
              <w:rPr>
                <w:sz w:val="24"/>
                <w:szCs w:val="24"/>
                <w:lang w:eastAsia="ru-RU"/>
              </w:rPr>
            </w:pPr>
          </w:p>
        </w:tc>
        <w:tc>
          <w:tcPr>
            <w:tcW w:w="1419" w:type="dxa"/>
            <w:tcBorders>
              <w:top w:val="single" w:sz="4" w:space="0" w:color="auto"/>
              <w:left w:val="single" w:sz="4" w:space="0" w:color="auto"/>
              <w:bottom w:val="single" w:sz="4" w:space="0" w:color="auto"/>
              <w:right w:val="single" w:sz="4" w:space="0" w:color="auto"/>
            </w:tcBorders>
            <w:hideMark/>
          </w:tcPr>
          <w:p w14:paraId="21087EB7" w14:textId="77777777" w:rsidR="00FD2921" w:rsidRPr="00EA263E" w:rsidRDefault="00FD2921">
            <w:pPr>
              <w:rPr>
                <w:sz w:val="24"/>
                <w:szCs w:val="24"/>
                <w:lang w:eastAsia="ru-RU"/>
              </w:rPr>
            </w:pPr>
            <w:r w:rsidRPr="00EA263E">
              <w:rPr>
                <w:sz w:val="24"/>
                <w:szCs w:val="24"/>
                <w:lang w:eastAsia="ru-RU"/>
              </w:rPr>
              <w:t>49</w:t>
            </w:r>
          </w:p>
        </w:tc>
        <w:tc>
          <w:tcPr>
            <w:tcW w:w="1979" w:type="dxa"/>
            <w:tcBorders>
              <w:top w:val="single" w:sz="4" w:space="0" w:color="auto"/>
              <w:left w:val="single" w:sz="4" w:space="0" w:color="auto"/>
              <w:bottom w:val="single" w:sz="4" w:space="0" w:color="auto"/>
              <w:right w:val="single" w:sz="4" w:space="0" w:color="auto"/>
            </w:tcBorders>
          </w:tcPr>
          <w:p w14:paraId="5DF1E6DB" w14:textId="77777777" w:rsidR="00FD2921" w:rsidRPr="00EA263E" w:rsidRDefault="00FD2921">
            <w:pPr>
              <w:rPr>
                <w:sz w:val="24"/>
                <w:szCs w:val="24"/>
                <w:lang w:eastAsia="ru-RU"/>
              </w:rPr>
            </w:pPr>
          </w:p>
        </w:tc>
      </w:tr>
      <w:tr w:rsidR="00EA263E" w:rsidRPr="00EA263E" w14:paraId="34262876" w14:textId="77777777" w:rsidTr="00A309A0">
        <w:trPr>
          <w:trHeight w:val="298"/>
        </w:trPr>
        <w:tc>
          <w:tcPr>
            <w:tcW w:w="384" w:type="dxa"/>
            <w:tcBorders>
              <w:top w:val="single" w:sz="4" w:space="0" w:color="auto"/>
              <w:left w:val="single" w:sz="4" w:space="0" w:color="auto"/>
              <w:bottom w:val="single" w:sz="4" w:space="0" w:color="auto"/>
              <w:right w:val="single" w:sz="4" w:space="0" w:color="auto"/>
            </w:tcBorders>
          </w:tcPr>
          <w:p w14:paraId="359FF1ED" w14:textId="77777777" w:rsidR="00FD2921" w:rsidRPr="00EA263E" w:rsidRDefault="00FD2921">
            <w:pPr>
              <w:rPr>
                <w:sz w:val="24"/>
                <w:szCs w:val="24"/>
                <w:lang w:eastAsia="ru-RU"/>
              </w:rPr>
            </w:pPr>
          </w:p>
        </w:tc>
        <w:tc>
          <w:tcPr>
            <w:tcW w:w="3465" w:type="dxa"/>
            <w:tcBorders>
              <w:top w:val="single" w:sz="4" w:space="0" w:color="auto"/>
              <w:left w:val="single" w:sz="4" w:space="0" w:color="auto"/>
              <w:bottom w:val="single" w:sz="4" w:space="0" w:color="auto"/>
              <w:right w:val="single" w:sz="4" w:space="0" w:color="auto"/>
            </w:tcBorders>
            <w:hideMark/>
          </w:tcPr>
          <w:p w14:paraId="5410E3D1" w14:textId="77777777" w:rsidR="00FD2921" w:rsidRPr="00EA263E" w:rsidRDefault="00BC33AC">
            <w:pPr>
              <w:rPr>
                <w:b/>
                <w:bCs/>
                <w:sz w:val="24"/>
                <w:szCs w:val="24"/>
                <w:lang w:eastAsia="ru-RU"/>
              </w:rPr>
            </w:pPr>
            <w:r>
              <w:rPr>
                <w:b/>
                <w:bCs/>
                <w:sz w:val="24"/>
                <w:szCs w:val="24"/>
                <w:lang w:val="kk-KZ" w:eastAsia="ru-RU"/>
              </w:rPr>
              <w:t>Қорытынды</w:t>
            </w:r>
            <w:r w:rsidR="00FD2921" w:rsidRPr="00EA263E">
              <w:rPr>
                <w:b/>
                <w:bCs/>
                <w:sz w:val="24"/>
                <w:szCs w:val="24"/>
                <w:lang w:eastAsia="ru-RU"/>
              </w:rPr>
              <w:t xml:space="preserve"> %</w:t>
            </w:r>
          </w:p>
        </w:tc>
        <w:tc>
          <w:tcPr>
            <w:tcW w:w="1823" w:type="dxa"/>
            <w:tcBorders>
              <w:top w:val="single" w:sz="4" w:space="0" w:color="auto"/>
              <w:left w:val="single" w:sz="4" w:space="0" w:color="auto"/>
              <w:bottom w:val="single" w:sz="4" w:space="0" w:color="auto"/>
              <w:right w:val="single" w:sz="4" w:space="0" w:color="auto"/>
            </w:tcBorders>
            <w:hideMark/>
          </w:tcPr>
          <w:p w14:paraId="2700B726" w14:textId="77777777" w:rsidR="00FD2921" w:rsidRPr="00EA263E" w:rsidRDefault="00FD2921">
            <w:pPr>
              <w:rPr>
                <w:b/>
                <w:bCs/>
                <w:sz w:val="24"/>
                <w:szCs w:val="24"/>
                <w:lang w:eastAsia="ru-RU"/>
              </w:rPr>
            </w:pPr>
            <w:r w:rsidRPr="00EA263E">
              <w:rPr>
                <w:b/>
                <w:bCs/>
                <w:sz w:val="24"/>
                <w:szCs w:val="24"/>
                <w:lang w:eastAsia="ru-RU"/>
              </w:rPr>
              <w:t>200</w:t>
            </w:r>
          </w:p>
        </w:tc>
        <w:tc>
          <w:tcPr>
            <w:tcW w:w="1844" w:type="dxa"/>
            <w:tcBorders>
              <w:top w:val="single" w:sz="4" w:space="0" w:color="auto"/>
              <w:left w:val="single" w:sz="4" w:space="0" w:color="auto"/>
              <w:bottom w:val="single" w:sz="4" w:space="0" w:color="auto"/>
              <w:right w:val="single" w:sz="4" w:space="0" w:color="auto"/>
            </w:tcBorders>
            <w:hideMark/>
          </w:tcPr>
          <w:p w14:paraId="617EE7B2" w14:textId="77777777" w:rsidR="00FD2921" w:rsidRPr="00EA263E" w:rsidRDefault="00FD2921">
            <w:pPr>
              <w:rPr>
                <w:b/>
                <w:bCs/>
                <w:sz w:val="24"/>
                <w:szCs w:val="24"/>
                <w:lang w:eastAsia="ru-RU"/>
              </w:rPr>
            </w:pPr>
            <w:r w:rsidRPr="00EA263E">
              <w:rPr>
                <w:b/>
                <w:bCs/>
                <w:sz w:val="24"/>
                <w:szCs w:val="24"/>
                <w:lang w:eastAsia="ru-RU"/>
              </w:rPr>
              <w:t>75</w:t>
            </w:r>
          </w:p>
        </w:tc>
        <w:tc>
          <w:tcPr>
            <w:tcW w:w="2694" w:type="dxa"/>
            <w:tcBorders>
              <w:top w:val="single" w:sz="4" w:space="0" w:color="auto"/>
              <w:left w:val="single" w:sz="4" w:space="0" w:color="auto"/>
              <w:bottom w:val="single" w:sz="4" w:space="0" w:color="auto"/>
              <w:right w:val="single" w:sz="4" w:space="0" w:color="auto"/>
            </w:tcBorders>
            <w:hideMark/>
          </w:tcPr>
          <w:p w14:paraId="5C8B8F06" w14:textId="77777777" w:rsidR="00FD2921" w:rsidRPr="00EA263E" w:rsidRDefault="00FD2921">
            <w:pPr>
              <w:rPr>
                <w:b/>
                <w:bCs/>
                <w:sz w:val="24"/>
                <w:szCs w:val="24"/>
                <w:lang w:eastAsia="ru-RU"/>
              </w:rPr>
            </w:pPr>
            <w:r w:rsidRPr="00EA263E">
              <w:rPr>
                <w:b/>
                <w:bCs/>
                <w:sz w:val="24"/>
                <w:szCs w:val="24"/>
                <w:lang w:eastAsia="ru-RU"/>
              </w:rPr>
              <w:t>60</w:t>
            </w:r>
          </w:p>
        </w:tc>
        <w:tc>
          <w:tcPr>
            <w:tcW w:w="1419" w:type="dxa"/>
            <w:tcBorders>
              <w:top w:val="single" w:sz="4" w:space="0" w:color="auto"/>
              <w:left w:val="single" w:sz="4" w:space="0" w:color="auto"/>
              <w:bottom w:val="single" w:sz="4" w:space="0" w:color="auto"/>
              <w:right w:val="single" w:sz="4" w:space="0" w:color="auto"/>
            </w:tcBorders>
            <w:hideMark/>
          </w:tcPr>
          <w:p w14:paraId="70FAC094" w14:textId="77777777" w:rsidR="00FD2921" w:rsidRPr="00EA263E" w:rsidRDefault="00FD2921">
            <w:pPr>
              <w:rPr>
                <w:b/>
                <w:bCs/>
                <w:sz w:val="24"/>
                <w:szCs w:val="24"/>
                <w:lang w:eastAsia="ru-RU"/>
              </w:rPr>
            </w:pPr>
            <w:r w:rsidRPr="00EA263E">
              <w:rPr>
                <w:b/>
                <w:bCs/>
                <w:sz w:val="24"/>
                <w:szCs w:val="24"/>
                <w:lang w:eastAsia="ru-RU"/>
              </w:rPr>
              <w:t>94</w:t>
            </w:r>
          </w:p>
        </w:tc>
        <w:tc>
          <w:tcPr>
            <w:tcW w:w="1979" w:type="dxa"/>
            <w:tcBorders>
              <w:top w:val="single" w:sz="4" w:space="0" w:color="auto"/>
              <w:left w:val="single" w:sz="4" w:space="0" w:color="auto"/>
              <w:bottom w:val="single" w:sz="4" w:space="0" w:color="auto"/>
              <w:right w:val="single" w:sz="4" w:space="0" w:color="auto"/>
            </w:tcBorders>
          </w:tcPr>
          <w:p w14:paraId="5EBAE114" w14:textId="77777777" w:rsidR="00FD2921" w:rsidRPr="00EA263E" w:rsidRDefault="00FD2921">
            <w:pPr>
              <w:rPr>
                <w:b/>
                <w:bCs/>
                <w:sz w:val="24"/>
                <w:szCs w:val="24"/>
                <w:lang w:eastAsia="ru-RU"/>
              </w:rPr>
            </w:pPr>
            <w:r w:rsidRPr="00EA263E">
              <w:rPr>
                <w:sz w:val="24"/>
                <w:szCs w:val="24"/>
                <w:lang w:eastAsia="ru-RU"/>
              </w:rPr>
              <w:t xml:space="preserve">200+ 75 + 60 + 94 = </w:t>
            </w:r>
            <w:r w:rsidRPr="00EA263E">
              <w:rPr>
                <w:b/>
                <w:bCs/>
                <w:sz w:val="24"/>
                <w:szCs w:val="24"/>
                <w:lang w:eastAsia="ru-RU"/>
              </w:rPr>
              <w:t>429</w:t>
            </w:r>
          </w:p>
          <w:p w14:paraId="4259AB16" w14:textId="77777777" w:rsidR="00FD2921" w:rsidRPr="00EA263E" w:rsidRDefault="00FD2921">
            <w:pPr>
              <w:rPr>
                <w:b/>
                <w:bCs/>
                <w:sz w:val="24"/>
                <w:szCs w:val="24"/>
                <w:lang w:eastAsia="ru-RU"/>
              </w:rPr>
            </w:pPr>
            <w:r w:rsidRPr="00EA263E">
              <w:rPr>
                <w:b/>
                <w:bCs/>
                <w:sz w:val="24"/>
                <w:szCs w:val="24"/>
                <w:lang w:eastAsia="ru-RU"/>
              </w:rPr>
              <w:t xml:space="preserve">429 / 6 </w:t>
            </w:r>
            <w:proofErr w:type="spellStart"/>
            <w:r w:rsidRPr="00EA263E">
              <w:rPr>
                <w:b/>
                <w:bCs/>
                <w:sz w:val="24"/>
                <w:szCs w:val="24"/>
                <w:lang w:eastAsia="ru-RU"/>
              </w:rPr>
              <w:t>критери</w:t>
            </w:r>
            <w:proofErr w:type="spellEnd"/>
            <w:r w:rsidRPr="00EA263E">
              <w:rPr>
                <w:b/>
                <w:bCs/>
                <w:sz w:val="24"/>
                <w:szCs w:val="24"/>
                <w:lang w:eastAsia="ru-RU"/>
              </w:rPr>
              <w:t xml:space="preserve"> = 71,5</w:t>
            </w:r>
          </w:p>
          <w:p w14:paraId="05053746" w14:textId="77777777" w:rsidR="00FD2921" w:rsidRPr="00EA263E" w:rsidRDefault="00BC33AC">
            <w:pPr>
              <w:rPr>
                <w:sz w:val="24"/>
                <w:szCs w:val="24"/>
                <w:lang w:eastAsia="ru-RU"/>
              </w:rPr>
            </w:pPr>
            <w:r>
              <w:rPr>
                <w:b/>
                <w:bCs/>
                <w:sz w:val="24"/>
                <w:szCs w:val="24"/>
                <w:lang w:val="kk-KZ" w:eastAsia="ru-RU"/>
              </w:rPr>
              <w:t>Қорытынды</w:t>
            </w:r>
            <w:r w:rsidR="00FD2921" w:rsidRPr="00EA263E">
              <w:rPr>
                <w:b/>
                <w:bCs/>
                <w:sz w:val="24"/>
                <w:szCs w:val="24"/>
                <w:lang w:eastAsia="ru-RU"/>
              </w:rPr>
              <w:t xml:space="preserve"> балл в % = 72</w:t>
            </w:r>
          </w:p>
        </w:tc>
      </w:tr>
    </w:tbl>
    <w:p w14:paraId="36EAFAE7" w14:textId="77777777" w:rsidR="00FD2921" w:rsidRDefault="00FD2921" w:rsidP="00FD2921">
      <w:pPr>
        <w:rPr>
          <w:sz w:val="24"/>
          <w:szCs w:val="24"/>
          <w:lang w:eastAsia="ru-RU"/>
        </w:rPr>
      </w:pPr>
    </w:p>
    <w:p w14:paraId="6FA8470F" w14:textId="77777777" w:rsidR="00BC33AC" w:rsidRDefault="00BC33AC" w:rsidP="00A309A0">
      <w:pPr>
        <w:ind w:left="720" w:firstLine="720"/>
      </w:pPr>
      <w:proofErr w:type="spellStart"/>
      <w:r>
        <w:t>Есептеу</w:t>
      </w:r>
      <w:proofErr w:type="spellEnd"/>
      <w:r>
        <w:t xml:space="preserve"> </w:t>
      </w:r>
      <w:proofErr w:type="spellStart"/>
      <w:r>
        <w:t>кезінде</w:t>
      </w:r>
      <w:proofErr w:type="spellEnd"/>
      <w:r>
        <w:t xml:space="preserve"> </w:t>
      </w:r>
      <w:proofErr w:type="spellStart"/>
      <w:r>
        <w:t>алынған</w:t>
      </w:r>
      <w:proofErr w:type="spellEnd"/>
      <w:r>
        <w:t xml:space="preserve"> </w:t>
      </w:r>
      <w:proofErr w:type="spellStart"/>
      <w:r>
        <w:t>пайызды</w:t>
      </w:r>
      <w:proofErr w:type="spellEnd"/>
      <w:r>
        <w:t xml:space="preserve"> </w:t>
      </w:r>
      <w:proofErr w:type="spellStart"/>
      <w:r>
        <w:t>негізге</w:t>
      </w:r>
      <w:proofErr w:type="spellEnd"/>
      <w:r>
        <w:t xml:space="preserve"> ала </w:t>
      </w:r>
      <w:proofErr w:type="spellStart"/>
      <w:r>
        <w:t>отырып</w:t>
      </w:r>
      <w:proofErr w:type="spellEnd"/>
      <w:r>
        <w:t xml:space="preserve">, </w:t>
      </w:r>
      <w:proofErr w:type="spellStart"/>
      <w:r>
        <w:t>бағалауды</w:t>
      </w:r>
      <w:proofErr w:type="spellEnd"/>
      <w:r>
        <w:t xml:space="preserve"> </w:t>
      </w:r>
      <w:proofErr w:type="spellStart"/>
      <w:r>
        <w:t>бағалау</w:t>
      </w:r>
      <w:proofErr w:type="spellEnd"/>
      <w:r>
        <w:t xml:space="preserve"> </w:t>
      </w:r>
      <w:proofErr w:type="spellStart"/>
      <w:r>
        <w:t>шкаласымен</w:t>
      </w:r>
      <w:proofErr w:type="spellEnd"/>
      <w:r>
        <w:t xml:space="preserve"> </w:t>
      </w:r>
      <w:proofErr w:type="spellStart"/>
      <w:r>
        <w:t>салыстыра</w:t>
      </w:r>
      <w:proofErr w:type="spellEnd"/>
      <w:r>
        <w:t xml:space="preserve"> </w:t>
      </w:r>
      <w:proofErr w:type="spellStart"/>
      <w:r>
        <w:t>аламыз</w:t>
      </w:r>
      <w:proofErr w:type="spellEnd"/>
      <w:r>
        <w:t>.</w:t>
      </w:r>
    </w:p>
    <w:p w14:paraId="25BAEDCE" w14:textId="77777777" w:rsidR="00BC33AC" w:rsidRDefault="00BC33AC" w:rsidP="00A309A0">
      <w:pPr>
        <w:ind w:left="720" w:firstLine="720"/>
      </w:pPr>
      <w:r>
        <w:t xml:space="preserve">72 балл </w:t>
      </w:r>
      <w:proofErr w:type="spellStart"/>
      <w:r>
        <w:t>бағалау</w:t>
      </w:r>
      <w:proofErr w:type="spellEnd"/>
      <w:r>
        <w:t xml:space="preserve"> </w:t>
      </w:r>
      <w:proofErr w:type="spellStart"/>
      <w:r>
        <w:t>шкаласына</w:t>
      </w:r>
      <w:proofErr w:type="spellEnd"/>
      <w:r>
        <w:t xml:space="preserve"> </w:t>
      </w:r>
      <w:proofErr w:type="spellStart"/>
      <w:r>
        <w:t>сәйкес</w:t>
      </w:r>
      <w:proofErr w:type="spellEnd"/>
      <w:r>
        <w:t xml:space="preserve"> «</w:t>
      </w:r>
      <w:proofErr w:type="spellStart"/>
      <w:r>
        <w:t>Жақсы</w:t>
      </w:r>
      <w:proofErr w:type="spellEnd"/>
      <w:r>
        <w:t xml:space="preserve">» </w:t>
      </w:r>
      <w:proofErr w:type="spellStart"/>
      <w:r>
        <w:t>санатына</w:t>
      </w:r>
      <w:proofErr w:type="spellEnd"/>
      <w:r>
        <w:t xml:space="preserve"> </w:t>
      </w:r>
      <w:proofErr w:type="spellStart"/>
      <w:r>
        <w:t>сәйкес</w:t>
      </w:r>
      <w:proofErr w:type="spellEnd"/>
      <w:r>
        <w:t xml:space="preserve"> </w:t>
      </w:r>
      <w:proofErr w:type="spellStart"/>
      <w:r>
        <w:t>келетін</w:t>
      </w:r>
      <w:proofErr w:type="spellEnd"/>
      <w:r>
        <w:t xml:space="preserve"> 70 </w:t>
      </w:r>
      <w:proofErr w:type="spellStart"/>
      <w:r>
        <w:t>балдан</w:t>
      </w:r>
      <w:proofErr w:type="spellEnd"/>
      <w:r>
        <w:t xml:space="preserve"> 89 </w:t>
      </w:r>
      <w:proofErr w:type="spellStart"/>
      <w:r>
        <w:t>балға</w:t>
      </w:r>
      <w:proofErr w:type="spellEnd"/>
      <w:r>
        <w:t xml:space="preserve"> </w:t>
      </w:r>
      <w:proofErr w:type="spellStart"/>
      <w:r>
        <w:t>дейінгі</w:t>
      </w:r>
      <w:proofErr w:type="spellEnd"/>
      <w:r>
        <w:t xml:space="preserve"> </w:t>
      </w:r>
      <w:proofErr w:type="spellStart"/>
      <w:r>
        <w:t>ауқымда</w:t>
      </w:r>
      <w:proofErr w:type="spellEnd"/>
      <w:r>
        <w:t xml:space="preserve"> </w:t>
      </w:r>
      <w:proofErr w:type="spellStart"/>
      <w:r>
        <w:t>болады</w:t>
      </w:r>
      <w:proofErr w:type="spellEnd"/>
      <w:r>
        <w:t>.</w:t>
      </w:r>
    </w:p>
    <w:p w14:paraId="0F41CC49" w14:textId="77777777" w:rsidR="00BC33AC" w:rsidRDefault="00BC33AC" w:rsidP="00A309A0">
      <w:pPr>
        <w:ind w:left="720" w:firstLine="720"/>
      </w:pPr>
      <w:proofErr w:type="spellStart"/>
      <w:r>
        <w:t>Осылайша</w:t>
      </w:r>
      <w:proofErr w:type="spellEnd"/>
      <w:r>
        <w:t xml:space="preserve">, осы </w:t>
      </w:r>
      <w:proofErr w:type="spellStart"/>
      <w:r>
        <w:t>есептеу</w:t>
      </w:r>
      <w:proofErr w:type="spellEnd"/>
      <w:r>
        <w:t xml:space="preserve"> </w:t>
      </w:r>
      <w:proofErr w:type="spellStart"/>
      <w:r>
        <w:t>кезінде</w:t>
      </w:r>
      <w:proofErr w:type="spellEnd"/>
      <w:r>
        <w:t xml:space="preserve"> </w:t>
      </w:r>
      <w:proofErr w:type="spellStart"/>
      <w:r>
        <w:t>емтихан</w:t>
      </w:r>
      <w:proofErr w:type="spellEnd"/>
      <w:r>
        <w:t xml:space="preserve"> </w:t>
      </w:r>
      <w:proofErr w:type="spellStart"/>
      <w:r>
        <w:t>балдық-рейтингтік</w:t>
      </w:r>
      <w:proofErr w:type="spellEnd"/>
      <w:r>
        <w:t xml:space="preserve"> </w:t>
      </w:r>
      <w:proofErr w:type="spellStart"/>
      <w:r>
        <w:t>әріптік</w:t>
      </w:r>
      <w:proofErr w:type="spellEnd"/>
      <w:r>
        <w:t xml:space="preserve"> </w:t>
      </w:r>
      <w:proofErr w:type="spellStart"/>
      <w:r>
        <w:t>бағалау</w:t>
      </w:r>
      <w:proofErr w:type="spellEnd"/>
      <w:r>
        <w:t xml:space="preserve"> </w:t>
      </w:r>
      <w:proofErr w:type="spellStart"/>
      <w:r>
        <w:t>жүйесіне</w:t>
      </w:r>
      <w:proofErr w:type="spellEnd"/>
      <w:r>
        <w:t xml:space="preserve"> </w:t>
      </w:r>
      <w:proofErr w:type="spellStart"/>
      <w:r>
        <w:t>сәйкес</w:t>
      </w:r>
      <w:proofErr w:type="spellEnd"/>
      <w:r>
        <w:t xml:space="preserve"> 72 «</w:t>
      </w:r>
      <w:proofErr w:type="spellStart"/>
      <w:r>
        <w:t>Жақсы</w:t>
      </w:r>
      <w:proofErr w:type="spellEnd"/>
      <w:r>
        <w:t xml:space="preserve">» </w:t>
      </w:r>
      <w:proofErr w:type="spellStart"/>
      <w:r>
        <w:t>балға</w:t>
      </w:r>
      <w:proofErr w:type="spellEnd"/>
      <w:r>
        <w:t xml:space="preserve"> </w:t>
      </w:r>
      <w:proofErr w:type="spellStart"/>
      <w:r>
        <w:t>бағаланатын</w:t>
      </w:r>
      <w:proofErr w:type="spellEnd"/>
      <w:r>
        <w:t xml:space="preserve"> </w:t>
      </w:r>
      <w:proofErr w:type="spellStart"/>
      <w:r>
        <w:t>болады</w:t>
      </w:r>
      <w:proofErr w:type="spellEnd"/>
      <w:r>
        <w:t>.</w:t>
      </w:r>
    </w:p>
    <w:p w14:paraId="6A46B4D4" w14:textId="77777777" w:rsidR="00880471" w:rsidRDefault="00BC33AC" w:rsidP="00A309A0">
      <w:pPr>
        <w:ind w:left="720" w:firstLine="720"/>
        <w:jc w:val="both"/>
      </w:pPr>
      <w:proofErr w:type="spellStart"/>
      <w:r>
        <w:t>білім</w:t>
      </w:r>
      <w:proofErr w:type="spellEnd"/>
      <w:r>
        <w:t xml:space="preserve"> </w:t>
      </w:r>
      <w:proofErr w:type="spellStart"/>
      <w:r>
        <w:t>алушылардың</w:t>
      </w:r>
      <w:proofErr w:type="spellEnd"/>
      <w:r>
        <w:t xml:space="preserve"> </w:t>
      </w:r>
      <w:proofErr w:type="spellStart"/>
      <w:r>
        <w:t>оқу</w:t>
      </w:r>
      <w:proofErr w:type="spellEnd"/>
      <w:r>
        <w:t xml:space="preserve"> </w:t>
      </w:r>
      <w:proofErr w:type="spellStart"/>
      <w:r>
        <w:t>жетістіктерін</w:t>
      </w:r>
      <w:proofErr w:type="spellEnd"/>
      <w:r>
        <w:t xml:space="preserve"> </w:t>
      </w:r>
      <w:proofErr w:type="spellStart"/>
      <w:r>
        <w:t>оларды</w:t>
      </w:r>
      <w:proofErr w:type="spellEnd"/>
      <w:r>
        <w:t xml:space="preserve"> </w:t>
      </w:r>
      <w:proofErr w:type="spellStart"/>
      <w:r>
        <w:t>бағалау</w:t>
      </w:r>
      <w:proofErr w:type="spellEnd"/>
      <w:r>
        <w:t xml:space="preserve"> мен </w:t>
      </w:r>
      <w:proofErr w:type="spellStart"/>
      <w:r>
        <w:t>бағалаудың</w:t>
      </w:r>
      <w:proofErr w:type="spellEnd"/>
      <w:r>
        <w:t xml:space="preserve"> </w:t>
      </w:r>
      <w:proofErr w:type="spellStart"/>
      <w:r>
        <w:t>дәстүрлі</w:t>
      </w:r>
      <w:proofErr w:type="spellEnd"/>
      <w:r>
        <w:t xml:space="preserve"> </w:t>
      </w:r>
      <w:proofErr w:type="spellStart"/>
      <w:r>
        <w:t>шкаласына</w:t>
      </w:r>
      <w:proofErr w:type="spellEnd"/>
      <w:r>
        <w:t xml:space="preserve"> </w:t>
      </w:r>
      <w:proofErr w:type="spellStart"/>
      <w:r>
        <w:t>ауыстыра</w:t>
      </w:r>
      <w:proofErr w:type="spellEnd"/>
      <w:r>
        <w:t xml:space="preserve"> </w:t>
      </w:r>
      <w:proofErr w:type="spellStart"/>
      <w:r>
        <w:t>отырып</w:t>
      </w:r>
      <w:proofErr w:type="spellEnd"/>
      <w:r>
        <w:t xml:space="preserve"> </w:t>
      </w:r>
      <w:proofErr w:type="spellStart"/>
      <w:r>
        <w:t>есепке</w:t>
      </w:r>
      <w:proofErr w:type="spellEnd"/>
      <w:r>
        <w:t xml:space="preserve"> </w:t>
      </w:r>
      <w:proofErr w:type="spellStart"/>
      <w:r>
        <w:t>алу</w:t>
      </w:r>
      <w:proofErr w:type="spellEnd"/>
      <w:r>
        <w:t>.</w:t>
      </w:r>
    </w:p>
    <w:p w14:paraId="35941E94" w14:textId="77777777" w:rsidR="00F92C29" w:rsidRDefault="00F92C29" w:rsidP="00880471">
      <w:pPr>
        <w:ind w:left="2694"/>
        <w:rPr>
          <w:sz w:val="24"/>
          <w:szCs w:val="24"/>
        </w:rPr>
      </w:pPr>
    </w:p>
    <w:p w14:paraId="0E65ED62" w14:textId="77777777" w:rsidR="00F92C29" w:rsidRPr="003409C4" w:rsidRDefault="00F92C29" w:rsidP="00880471">
      <w:pPr>
        <w:ind w:left="2694"/>
        <w:rPr>
          <w:sz w:val="24"/>
          <w:szCs w:val="24"/>
        </w:rPr>
      </w:pPr>
    </w:p>
    <w:p w14:paraId="7750855E" w14:textId="34E135E4" w:rsidR="00880471" w:rsidRPr="003409C4" w:rsidRDefault="000A0688" w:rsidP="00A309A0">
      <w:pPr>
        <w:ind w:left="4320" w:firstLine="720"/>
        <w:rPr>
          <w:sz w:val="24"/>
          <w:szCs w:val="24"/>
          <w:lang w:val="kk-KZ"/>
        </w:rPr>
      </w:pPr>
      <w:r>
        <w:rPr>
          <w:sz w:val="24"/>
          <w:szCs w:val="24"/>
          <w:lang w:val="kk-KZ"/>
        </w:rPr>
        <w:t>Оқытушы</w:t>
      </w:r>
      <w:r w:rsidR="00880471" w:rsidRPr="003409C4">
        <w:rPr>
          <w:sz w:val="24"/>
          <w:szCs w:val="24"/>
        </w:rPr>
        <w:t xml:space="preserve">                                                      </w:t>
      </w:r>
      <w:r w:rsidR="00A309A0">
        <w:rPr>
          <w:sz w:val="24"/>
          <w:szCs w:val="24"/>
        </w:rPr>
        <w:tab/>
      </w:r>
      <w:r w:rsidR="00A309A0">
        <w:rPr>
          <w:sz w:val="24"/>
          <w:szCs w:val="24"/>
        </w:rPr>
        <w:tab/>
      </w:r>
      <w:r w:rsidR="005F6C63">
        <w:rPr>
          <w:sz w:val="24"/>
          <w:szCs w:val="24"/>
        </w:rPr>
        <w:t xml:space="preserve">Ж.А. </w:t>
      </w:r>
      <w:proofErr w:type="spellStart"/>
      <w:r w:rsidR="005F6C63">
        <w:rPr>
          <w:sz w:val="24"/>
          <w:szCs w:val="24"/>
        </w:rPr>
        <w:t>Сарсенбай</w:t>
      </w:r>
      <w:proofErr w:type="spellEnd"/>
    </w:p>
    <w:p w14:paraId="67194CE6" w14:textId="77777777" w:rsidR="00A61B46" w:rsidRPr="008C1223" w:rsidRDefault="00A61B46" w:rsidP="00880471">
      <w:pPr>
        <w:ind w:left="2694"/>
        <w:rPr>
          <w:sz w:val="24"/>
          <w:szCs w:val="24"/>
        </w:rPr>
      </w:pPr>
    </w:p>
    <w:p w14:paraId="50A8072B" w14:textId="77777777" w:rsidR="007D1BC0" w:rsidRDefault="007D1BC0" w:rsidP="00880471">
      <w:pPr>
        <w:ind w:left="2694"/>
      </w:pPr>
    </w:p>
    <w:p w14:paraId="5927E0E0" w14:textId="77777777" w:rsidR="007D1BC0" w:rsidRDefault="007D1BC0" w:rsidP="00880471">
      <w:pPr>
        <w:ind w:left="2694"/>
      </w:pPr>
    </w:p>
    <w:p w14:paraId="69EACC8F" w14:textId="77777777" w:rsidR="00A61B46" w:rsidRPr="00AB7210" w:rsidRDefault="00A61B46" w:rsidP="00880471">
      <w:pPr>
        <w:ind w:left="2694"/>
      </w:pPr>
    </w:p>
    <w:sectPr w:rsidR="00A61B46" w:rsidRPr="00AB7210" w:rsidSect="002B5D4D">
      <w:pgSz w:w="16838" w:h="11906" w:orient="landscape"/>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QOVFH+ArialMT">
    <w:altName w:val="Sylfaen"/>
    <w:charset w:val="01"/>
    <w:family w:val="auto"/>
    <w:pitch w:val="variable"/>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 w:name="VWXFY+ArialMT">
    <w:altName w:val="Sylfaen"/>
    <w:charset w:val="01"/>
    <w:family w:val="auto"/>
    <w:pitch w:val="variable"/>
    <w:sig w:usb0="E0002EFF" w:usb1="C000785B" w:usb2="00000009" w:usb3="00000000" w:csb0="400001FF" w:csb1="FFFF0000"/>
  </w:font>
  <w:font w:name="MGCEF+ArialMT">
    <w:altName w:val="Sylfaen"/>
    <w:charset w:val="01"/>
    <w:family w:val="auto"/>
    <w:pitch w:val="variable"/>
    <w:sig w:usb0="E0002EFF" w:usb1="C000785B" w:usb2="00000009" w:usb3="00000000" w:csb0="400001FF" w:csb1="FFFF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D4218"/>
    <w:multiLevelType w:val="hybridMultilevel"/>
    <w:tmpl w:val="40D2303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825CC7"/>
    <w:multiLevelType w:val="hybridMultilevel"/>
    <w:tmpl w:val="05701B1A"/>
    <w:lvl w:ilvl="0" w:tplc="0B40D86A">
      <w:start w:val="1"/>
      <w:numFmt w:val="decimal"/>
      <w:lvlText w:val="%1."/>
      <w:lvlJc w:val="left"/>
      <w:pPr>
        <w:ind w:left="3610" w:hanging="360"/>
      </w:pPr>
      <w:rPr>
        <w:b/>
        <w:bCs/>
        <w:w w:val="100"/>
        <w:lang w:val="ru-RU" w:eastAsia="en-US" w:bidi="ar-SA"/>
      </w:rPr>
    </w:lvl>
    <w:lvl w:ilvl="1" w:tplc="FD2642C8">
      <w:numFmt w:val="bullet"/>
      <w:lvlText w:val="•"/>
      <w:lvlJc w:val="left"/>
      <w:pPr>
        <w:ind w:left="4296" w:hanging="360"/>
      </w:pPr>
      <w:rPr>
        <w:lang w:val="ru-RU" w:eastAsia="en-US" w:bidi="ar-SA"/>
      </w:rPr>
    </w:lvl>
    <w:lvl w:ilvl="2" w:tplc="5C66523C">
      <w:numFmt w:val="bullet"/>
      <w:lvlText w:val="•"/>
      <w:lvlJc w:val="left"/>
      <w:pPr>
        <w:ind w:left="4973" w:hanging="360"/>
      </w:pPr>
      <w:rPr>
        <w:lang w:val="ru-RU" w:eastAsia="en-US" w:bidi="ar-SA"/>
      </w:rPr>
    </w:lvl>
    <w:lvl w:ilvl="3" w:tplc="47EEC1D4">
      <w:numFmt w:val="bullet"/>
      <w:lvlText w:val="•"/>
      <w:lvlJc w:val="left"/>
      <w:pPr>
        <w:ind w:left="5649" w:hanging="360"/>
      </w:pPr>
      <w:rPr>
        <w:lang w:val="ru-RU" w:eastAsia="en-US" w:bidi="ar-SA"/>
      </w:rPr>
    </w:lvl>
    <w:lvl w:ilvl="4" w:tplc="57D046F2">
      <w:numFmt w:val="bullet"/>
      <w:lvlText w:val="•"/>
      <w:lvlJc w:val="left"/>
      <w:pPr>
        <w:ind w:left="6326" w:hanging="360"/>
      </w:pPr>
      <w:rPr>
        <w:lang w:val="ru-RU" w:eastAsia="en-US" w:bidi="ar-SA"/>
      </w:rPr>
    </w:lvl>
    <w:lvl w:ilvl="5" w:tplc="2D36ED1E">
      <w:numFmt w:val="bullet"/>
      <w:lvlText w:val="•"/>
      <w:lvlJc w:val="left"/>
      <w:pPr>
        <w:ind w:left="7003" w:hanging="360"/>
      </w:pPr>
      <w:rPr>
        <w:lang w:val="ru-RU" w:eastAsia="en-US" w:bidi="ar-SA"/>
      </w:rPr>
    </w:lvl>
    <w:lvl w:ilvl="6" w:tplc="4BB4CBCA">
      <w:numFmt w:val="bullet"/>
      <w:lvlText w:val="•"/>
      <w:lvlJc w:val="left"/>
      <w:pPr>
        <w:ind w:left="7679" w:hanging="360"/>
      </w:pPr>
      <w:rPr>
        <w:lang w:val="ru-RU" w:eastAsia="en-US" w:bidi="ar-SA"/>
      </w:rPr>
    </w:lvl>
    <w:lvl w:ilvl="7" w:tplc="C0B67650">
      <w:numFmt w:val="bullet"/>
      <w:lvlText w:val="•"/>
      <w:lvlJc w:val="left"/>
      <w:pPr>
        <w:ind w:left="8356" w:hanging="360"/>
      </w:pPr>
      <w:rPr>
        <w:lang w:val="ru-RU" w:eastAsia="en-US" w:bidi="ar-SA"/>
      </w:rPr>
    </w:lvl>
    <w:lvl w:ilvl="8" w:tplc="3F9CB86E">
      <w:numFmt w:val="bullet"/>
      <w:lvlText w:val="•"/>
      <w:lvlJc w:val="left"/>
      <w:pPr>
        <w:ind w:left="9033" w:hanging="360"/>
      </w:pPr>
      <w:rPr>
        <w:lang w:val="ru-RU" w:eastAsia="en-US" w:bidi="ar-SA"/>
      </w:rPr>
    </w:lvl>
  </w:abstractNum>
  <w:abstractNum w:abstractNumId="2" w15:restartNumberingAfterBreak="0">
    <w:nsid w:val="192C6410"/>
    <w:multiLevelType w:val="multilevel"/>
    <w:tmpl w:val="FF8C5D58"/>
    <w:lvl w:ilvl="0">
      <w:start w:val="25"/>
      <w:numFmt w:val="decimal"/>
      <w:lvlText w:val="%1"/>
      <w:lvlJc w:val="left"/>
      <w:pPr>
        <w:ind w:left="480" w:hanging="480"/>
      </w:pPr>
      <w:rPr>
        <w:b/>
      </w:rPr>
    </w:lvl>
    <w:lvl w:ilvl="1">
      <w:start w:val="49"/>
      <w:numFmt w:val="decimal"/>
      <w:lvlText w:val="%1-%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3" w15:restartNumberingAfterBreak="0">
    <w:nsid w:val="1BBF1693"/>
    <w:multiLevelType w:val="hybridMultilevel"/>
    <w:tmpl w:val="CB1A5CA8"/>
    <w:lvl w:ilvl="0" w:tplc="9B4AEEA4">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4" w15:restartNumberingAfterBreak="0">
    <w:nsid w:val="203F40C8"/>
    <w:multiLevelType w:val="multilevel"/>
    <w:tmpl w:val="049C1DE4"/>
    <w:lvl w:ilvl="0">
      <w:start w:val="6"/>
      <w:numFmt w:val="decimal"/>
      <w:lvlText w:val="%1"/>
      <w:lvlJc w:val="left"/>
      <w:pPr>
        <w:ind w:left="641" w:hanging="428"/>
      </w:pPr>
      <w:rPr>
        <w:rFonts w:hint="default"/>
        <w:lang w:val="ru-RU" w:eastAsia="en-US" w:bidi="ar-SA"/>
      </w:rPr>
    </w:lvl>
    <w:lvl w:ilvl="1">
      <w:start w:val="1"/>
      <w:numFmt w:val="decimal"/>
      <w:lvlText w:val="%1.%2."/>
      <w:lvlJc w:val="left"/>
      <w:pPr>
        <w:ind w:left="641"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89" w:hanging="428"/>
      </w:pPr>
      <w:rPr>
        <w:rFonts w:hint="default"/>
        <w:lang w:val="ru-RU" w:eastAsia="en-US" w:bidi="ar-SA"/>
      </w:rPr>
    </w:lvl>
    <w:lvl w:ilvl="3">
      <w:numFmt w:val="bullet"/>
      <w:lvlText w:val="•"/>
      <w:lvlJc w:val="left"/>
      <w:pPr>
        <w:ind w:left="3563" w:hanging="428"/>
      </w:pPr>
      <w:rPr>
        <w:rFonts w:hint="default"/>
        <w:lang w:val="ru-RU" w:eastAsia="en-US" w:bidi="ar-SA"/>
      </w:rPr>
    </w:lvl>
    <w:lvl w:ilvl="4">
      <w:numFmt w:val="bullet"/>
      <w:lvlText w:val="•"/>
      <w:lvlJc w:val="left"/>
      <w:pPr>
        <w:ind w:left="4538" w:hanging="428"/>
      </w:pPr>
      <w:rPr>
        <w:rFonts w:hint="default"/>
        <w:lang w:val="ru-RU" w:eastAsia="en-US" w:bidi="ar-SA"/>
      </w:rPr>
    </w:lvl>
    <w:lvl w:ilvl="5">
      <w:numFmt w:val="bullet"/>
      <w:lvlText w:val="•"/>
      <w:lvlJc w:val="left"/>
      <w:pPr>
        <w:ind w:left="5513" w:hanging="428"/>
      </w:pPr>
      <w:rPr>
        <w:rFonts w:hint="default"/>
        <w:lang w:val="ru-RU" w:eastAsia="en-US" w:bidi="ar-SA"/>
      </w:rPr>
    </w:lvl>
    <w:lvl w:ilvl="6">
      <w:numFmt w:val="bullet"/>
      <w:lvlText w:val="•"/>
      <w:lvlJc w:val="left"/>
      <w:pPr>
        <w:ind w:left="6487" w:hanging="428"/>
      </w:pPr>
      <w:rPr>
        <w:rFonts w:hint="default"/>
        <w:lang w:val="ru-RU" w:eastAsia="en-US" w:bidi="ar-SA"/>
      </w:rPr>
    </w:lvl>
    <w:lvl w:ilvl="7">
      <w:numFmt w:val="bullet"/>
      <w:lvlText w:val="•"/>
      <w:lvlJc w:val="left"/>
      <w:pPr>
        <w:ind w:left="7462" w:hanging="428"/>
      </w:pPr>
      <w:rPr>
        <w:rFonts w:hint="default"/>
        <w:lang w:val="ru-RU" w:eastAsia="en-US" w:bidi="ar-SA"/>
      </w:rPr>
    </w:lvl>
    <w:lvl w:ilvl="8">
      <w:numFmt w:val="bullet"/>
      <w:lvlText w:val="•"/>
      <w:lvlJc w:val="left"/>
      <w:pPr>
        <w:ind w:left="8437" w:hanging="428"/>
      </w:pPr>
      <w:rPr>
        <w:rFonts w:hint="default"/>
        <w:lang w:val="ru-RU" w:eastAsia="en-US" w:bidi="ar-SA"/>
      </w:rPr>
    </w:lvl>
  </w:abstractNum>
  <w:abstractNum w:abstractNumId="5" w15:restartNumberingAfterBreak="0">
    <w:nsid w:val="29E86CF7"/>
    <w:multiLevelType w:val="hybridMultilevel"/>
    <w:tmpl w:val="1FFA1ECA"/>
    <w:lvl w:ilvl="0" w:tplc="B03C8B1C">
      <w:start w:val="1"/>
      <w:numFmt w:val="decimal"/>
      <w:lvlText w:val="%1."/>
      <w:lvlJc w:val="left"/>
      <w:pPr>
        <w:ind w:left="1341" w:hanging="360"/>
      </w:pPr>
      <w:rPr>
        <w:rFonts w:ascii="Times New Roman" w:eastAsia="Times New Roman" w:hAnsi="Times New Roman" w:cs="Times New Roman" w:hint="default"/>
        <w:w w:val="100"/>
        <w:sz w:val="24"/>
        <w:szCs w:val="24"/>
        <w:lang w:val="ru-RU" w:eastAsia="en-US" w:bidi="ar-SA"/>
      </w:rPr>
    </w:lvl>
    <w:lvl w:ilvl="1" w:tplc="17DA8106">
      <w:numFmt w:val="bullet"/>
      <w:lvlText w:val=""/>
      <w:lvlJc w:val="left"/>
      <w:pPr>
        <w:ind w:left="1768" w:hanging="286"/>
      </w:pPr>
      <w:rPr>
        <w:w w:val="100"/>
        <w:lang w:val="ru-RU" w:eastAsia="en-US" w:bidi="ar-SA"/>
      </w:rPr>
    </w:lvl>
    <w:lvl w:ilvl="2" w:tplc="4262109E">
      <w:numFmt w:val="bullet"/>
      <w:lvlText w:val="•"/>
      <w:lvlJc w:val="left"/>
      <w:pPr>
        <w:ind w:left="2814" w:hanging="286"/>
      </w:pPr>
      <w:rPr>
        <w:lang w:val="ru-RU" w:eastAsia="en-US" w:bidi="ar-SA"/>
      </w:rPr>
    </w:lvl>
    <w:lvl w:ilvl="3" w:tplc="C69E55EA">
      <w:numFmt w:val="bullet"/>
      <w:lvlText w:val="•"/>
      <w:lvlJc w:val="left"/>
      <w:pPr>
        <w:ind w:left="3869" w:hanging="286"/>
      </w:pPr>
      <w:rPr>
        <w:lang w:val="ru-RU" w:eastAsia="en-US" w:bidi="ar-SA"/>
      </w:rPr>
    </w:lvl>
    <w:lvl w:ilvl="4" w:tplc="61882EC2">
      <w:numFmt w:val="bullet"/>
      <w:lvlText w:val="•"/>
      <w:lvlJc w:val="left"/>
      <w:pPr>
        <w:ind w:left="4923" w:hanging="286"/>
      </w:pPr>
      <w:rPr>
        <w:lang w:val="ru-RU" w:eastAsia="en-US" w:bidi="ar-SA"/>
      </w:rPr>
    </w:lvl>
    <w:lvl w:ilvl="5" w:tplc="43021D00">
      <w:numFmt w:val="bullet"/>
      <w:lvlText w:val="•"/>
      <w:lvlJc w:val="left"/>
      <w:pPr>
        <w:ind w:left="5978" w:hanging="286"/>
      </w:pPr>
      <w:rPr>
        <w:lang w:val="ru-RU" w:eastAsia="en-US" w:bidi="ar-SA"/>
      </w:rPr>
    </w:lvl>
    <w:lvl w:ilvl="6" w:tplc="D108BDB4">
      <w:numFmt w:val="bullet"/>
      <w:lvlText w:val="•"/>
      <w:lvlJc w:val="left"/>
      <w:pPr>
        <w:ind w:left="7032" w:hanging="286"/>
      </w:pPr>
      <w:rPr>
        <w:lang w:val="ru-RU" w:eastAsia="en-US" w:bidi="ar-SA"/>
      </w:rPr>
    </w:lvl>
    <w:lvl w:ilvl="7" w:tplc="24E4AF1A">
      <w:numFmt w:val="bullet"/>
      <w:lvlText w:val="•"/>
      <w:lvlJc w:val="left"/>
      <w:pPr>
        <w:ind w:left="8087" w:hanging="286"/>
      </w:pPr>
      <w:rPr>
        <w:lang w:val="ru-RU" w:eastAsia="en-US" w:bidi="ar-SA"/>
      </w:rPr>
    </w:lvl>
    <w:lvl w:ilvl="8" w:tplc="1B90A4DE">
      <w:numFmt w:val="bullet"/>
      <w:lvlText w:val="•"/>
      <w:lvlJc w:val="left"/>
      <w:pPr>
        <w:ind w:left="9142" w:hanging="286"/>
      </w:pPr>
      <w:rPr>
        <w:lang w:val="ru-RU" w:eastAsia="en-US" w:bidi="ar-SA"/>
      </w:rPr>
    </w:lvl>
  </w:abstractNum>
  <w:abstractNum w:abstractNumId="6" w15:restartNumberingAfterBreak="0">
    <w:nsid w:val="2CB25500"/>
    <w:multiLevelType w:val="hybridMultilevel"/>
    <w:tmpl w:val="ADBA5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053410"/>
    <w:multiLevelType w:val="multilevel"/>
    <w:tmpl w:val="BE46FE40"/>
    <w:lvl w:ilvl="0">
      <w:start w:val="3"/>
      <w:numFmt w:val="decimal"/>
      <w:lvlText w:val="%1"/>
      <w:lvlJc w:val="left"/>
      <w:pPr>
        <w:ind w:left="641" w:hanging="428"/>
      </w:pPr>
      <w:rPr>
        <w:lang w:val="ru-RU" w:eastAsia="en-US" w:bidi="ar-SA"/>
      </w:rPr>
    </w:lvl>
    <w:lvl w:ilvl="1">
      <w:start w:val="1"/>
      <w:numFmt w:val="decimal"/>
      <w:lvlText w:val="%1.%2."/>
      <w:lvlJc w:val="left"/>
      <w:pPr>
        <w:ind w:left="1563"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89" w:hanging="428"/>
      </w:pPr>
      <w:rPr>
        <w:lang w:val="ru-RU" w:eastAsia="en-US" w:bidi="ar-SA"/>
      </w:rPr>
    </w:lvl>
    <w:lvl w:ilvl="3">
      <w:numFmt w:val="bullet"/>
      <w:lvlText w:val="•"/>
      <w:lvlJc w:val="left"/>
      <w:pPr>
        <w:ind w:left="3563" w:hanging="428"/>
      </w:pPr>
      <w:rPr>
        <w:lang w:val="ru-RU" w:eastAsia="en-US" w:bidi="ar-SA"/>
      </w:rPr>
    </w:lvl>
    <w:lvl w:ilvl="4">
      <w:numFmt w:val="bullet"/>
      <w:lvlText w:val="•"/>
      <w:lvlJc w:val="left"/>
      <w:pPr>
        <w:ind w:left="4538" w:hanging="428"/>
      </w:pPr>
      <w:rPr>
        <w:lang w:val="ru-RU" w:eastAsia="en-US" w:bidi="ar-SA"/>
      </w:rPr>
    </w:lvl>
    <w:lvl w:ilvl="5">
      <w:numFmt w:val="bullet"/>
      <w:lvlText w:val="•"/>
      <w:lvlJc w:val="left"/>
      <w:pPr>
        <w:ind w:left="5513" w:hanging="428"/>
      </w:pPr>
      <w:rPr>
        <w:lang w:val="ru-RU" w:eastAsia="en-US" w:bidi="ar-SA"/>
      </w:rPr>
    </w:lvl>
    <w:lvl w:ilvl="6">
      <w:numFmt w:val="bullet"/>
      <w:lvlText w:val="•"/>
      <w:lvlJc w:val="left"/>
      <w:pPr>
        <w:ind w:left="6487" w:hanging="428"/>
      </w:pPr>
      <w:rPr>
        <w:lang w:val="ru-RU" w:eastAsia="en-US" w:bidi="ar-SA"/>
      </w:rPr>
    </w:lvl>
    <w:lvl w:ilvl="7">
      <w:numFmt w:val="bullet"/>
      <w:lvlText w:val="•"/>
      <w:lvlJc w:val="left"/>
      <w:pPr>
        <w:ind w:left="7462" w:hanging="428"/>
      </w:pPr>
      <w:rPr>
        <w:lang w:val="ru-RU" w:eastAsia="en-US" w:bidi="ar-SA"/>
      </w:rPr>
    </w:lvl>
    <w:lvl w:ilvl="8">
      <w:numFmt w:val="bullet"/>
      <w:lvlText w:val="•"/>
      <w:lvlJc w:val="left"/>
      <w:pPr>
        <w:ind w:left="8437" w:hanging="428"/>
      </w:pPr>
      <w:rPr>
        <w:lang w:val="ru-RU" w:eastAsia="en-US" w:bidi="ar-SA"/>
      </w:rPr>
    </w:lvl>
  </w:abstractNum>
  <w:abstractNum w:abstractNumId="8" w15:restartNumberingAfterBreak="0">
    <w:nsid w:val="33B26650"/>
    <w:multiLevelType w:val="multilevel"/>
    <w:tmpl w:val="8A9C2808"/>
    <w:lvl w:ilvl="0">
      <w:start w:val="1"/>
      <w:numFmt w:val="decimal"/>
      <w:lvlText w:val="%1"/>
      <w:lvlJc w:val="left"/>
      <w:pPr>
        <w:ind w:left="641" w:hanging="428"/>
      </w:pPr>
      <w:rPr>
        <w:lang w:val="ru-RU" w:eastAsia="en-US" w:bidi="ar-SA"/>
      </w:rPr>
    </w:lvl>
    <w:lvl w:ilvl="1">
      <w:start w:val="7"/>
      <w:numFmt w:val="decimal"/>
      <w:lvlText w:val="%1.%2."/>
      <w:lvlJc w:val="left"/>
      <w:pPr>
        <w:ind w:left="641" w:hanging="428"/>
      </w:pPr>
      <w:rPr>
        <w:w w:val="100"/>
        <w:lang w:val="ru-RU" w:eastAsia="en-US" w:bidi="ar-SA"/>
      </w:rPr>
    </w:lvl>
    <w:lvl w:ilvl="2">
      <w:numFmt w:val="bullet"/>
      <w:lvlText w:val="•"/>
      <w:lvlJc w:val="left"/>
      <w:pPr>
        <w:ind w:left="2589" w:hanging="428"/>
      </w:pPr>
      <w:rPr>
        <w:lang w:val="ru-RU" w:eastAsia="en-US" w:bidi="ar-SA"/>
      </w:rPr>
    </w:lvl>
    <w:lvl w:ilvl="3">
      <w:numFmt w:val="bullet"/>
      <w:lvlText w:val="•"/>
      <w:lvlJc w:val="left"/>
      <w:pPr>
        <w:ind w:left="3563" w:hanging="428"/>
      </w:pPr>
      <w:rPr>
        <w:lang w:val="ru-RU" w:eastAsia="en-US" w:bidi="ar-SA"/>
      </w:rPr>
    </w:lvl>
    <w:lvl w:ilvl="4">
      <w:numFmt w:val="bullet"/>
      <w:lvlText w:val="•"/>
      <w:lvlJc w:val="left"/>
      <w:pPr>
        <w:ind w:left="4538" w:hanging="428"/>
      </w:pPr>
      <w:rPr>
        <w:lang w:val="ru-RU" w:eastAsia="en-US" w:bidi="ar-SA"/>
      </w:rPr>
    </w:lvl>
    <w:lvl w:ilvl="5">
      <w:numFmt w:val="bullet"/>
      <w:lvlText w:val="•"/>
      <w:lvlJc w:val="left"/>
      <w:pPr>
        <w:ind w:left="5513" w:hanging="428"/>
      </w:pPr>
      <w:rPr>
        <w:lang w:val="ru-RU" w:eastAsia="en-US" w:bidi="ar-SA"/>
      </w:rPr>
    </w:lvl>
    <w:lvl w:ilvl="6">
      <w:numFmt w:val="bullet"/>
      <w:lvlText w:val="•"/>
      <w:lvlJc w:val="left"/>
      <w:pPr>
        <w:ind w:left="6487" w:hanging="428"/>
      </w:pPr>
      <w:rPr>
        <w:lang w:val="ru-RU" w:eastAsia="en-US" w:bidi="ar-SA"/>
      </w:rPr>
    </w:lvl>
    <w:lvl w:ilvl="7">
      <w:numFmt w:val="bullet"/>
      <w:lvlText w:val="•"/>
      <w:lvlJc w:val="left"/>
      <w:pPr>
        <w:ind w:left="7462" w:hanging="428"/>
      </w:pPr>
      <w:rPr>
        <w:lang w:val="ru-RU" w:eastAsia="en-US" w:bidi="ar-SA"/>
      </w:rPr>
    </w:lvl>
    <w:lvl w:ilvl="8">
      <w:numFmt w:val="bullet"/>
      <w:lvlText w:val="•"/>
      <w:lvlJc w:val="left"/>
      <w:pPr>
        <w:ind w:left="8437" w:hanging="428"/>
      </w:pPr>
      <w:rPr>
        <w:lang w:val="ru-RU" w:eastAsia="en-US" w:bidi="ar-SA"/>
      </w:rPr>
    </w:lvl>
  </w:abstractNum>
  <w:abstractNum w:abstractNumId="9" w15:restartNumberingAfterBreak="0">
    <w:nsid w:val="351477FC"/>
    <w:multiLevelType w:val="hybridMultilevel"/>
    <w:tmpl w:val="97229F36"/>
    <w:lvl w:ilvl="0" w:tplc="56464782">
      <w:numFmt w:val="bullet"/>
      <w:lvlText w:val=""/>
      <w:lvlJc w:val="left"/>
      <w:pPr>
        <w:ind w:left="1768" w:hanging="286"/>
      </w:pPr>
      <w:rPr>
        <w:rFonts w:ascii="Symbol" w:eastAsia="Symbol" w:hAnsi="Symbol" w:cs="Symbol" w:hint="default"/>
        <w:w w:val="100"/>
        <w:sz w:val="24"/>
        <w:szCs w:val="24"/>
        <w:lang w:val="ru-RU" w:eastAsia="en-US" w:bidi="ar-SA"/>
      </w:rPr>
    </w:lvl>
    <w:lvl w:ilvl="1" w:tplc="B7329F46">
      <w:numFmt w:val="bullet"/>
      <w:lvlText w:val="•"/>
      <w:lvlJc w:val="left"/>
      <w:pPr>
        <w:ind w:left="2709" w:hanging="286"/>
      </w:pPr>
      <w:rPr>
        <w:lang w:val="ru-RU" w:eastAsia="en-US" w:bidi="ar-SA"/>
      </w:rPr>
    </w:lvl>
    <w:lvl w:ilvl="2" w:tplc="CA68AB02">
      <w:numFmt w:val="bullet"/>
      <w:lvlText w:val="•"/>
      <w:lvlJc w:val="left"/>
      <w:pPr>
        <w:ind w:left="3658" w:hanging="286"/>
      </w:pPr>
      <w:rPr>
        <w:lang w:val="ru-RU" w:eastAsia="en-US" w:bidi="ar-SA"/>
      </w:rPr>
    </w:lvl>
    <w:lvl w:ilvl="3" w:tplc="1F7067DA">
      <w:numFmt w:val="bullet"/>
      <w:lvlText w:val="•"/>
      <w:lvlJc w:val="left"/>
      <w:pPr>
        <w:ind w:left="4607" w:hanging="286"/>
      </w:pPr>
      <w:rPr>
        <w:lang w:val="ru-RU" w:eastAsia="en-US" w:bidi="ar-SA"/>
      </w:rPr>
    </w:lvl>
    <w:lvl w:ilvl="4" w:tplc="9F1094C0">
      <w:numFmt w:val="bullet"/>
      <w:lvlText w:val="•"/>
      <w:lvlJc w:val="left"/>
      <w:pPr>
        <w:ind w:left="5556" w:hanging="286"/>
      </w:pPr>
      <w:rPr>
        <w:lang w:val="ru-RU" w:eastAsia="en-US" w:bidi="ar-SA"/>
      </w:rPr>
    </w:lvl>
    <w:lvl w:ilvl="5" w:tplc="FFB42652">
      <w:numFmt w:val="bullet"/>
      <w:lvlText w:val="•"/>
      <w:lvlJc w:val="left"/>
      <w:pPr>
        <w:ind w:left="6505" w:hanging="286"/>
      </w:pPr>
      <w:rPr>
        <w:lang w:val="ru-RU" w:eastAsia="en-US" w:bidi="ar-SA"/>
      </w:rPr>
    </w:lvl>
    <w:lvl w:ilvl="6" w:tplc="777EB292">
      <w:numFmt w:val="bullet"/>
      <w:lvlText w:val="•"/>
      <w:lvlJc w:val="left"/>
      <w:pPr>
        <w:ind w:left="7454" w:hanging="286"/>
      </w:pPr>
      <w:rPr>
        <w:lang w:val="ru-RU" w:eastAsia="en-US" w:bidi="ar-SA"/>
      </w:rPr>
    </w:lvl>
    <w:lvl w:ilvl="7" w:tplc="36E68E90">
      <w:numFmt w:val="bullet"/>
      <w:lvlText w:val="•"/>
      <w:lvlJc w:val="left"/>
      <w:pPr>
        <w:ind w:left="8403" w:hanging="286"/>
      </w:pPr>
      <w:rPr>
        <w:lang w:val="ru-RU" w:eastAsia="en-US" w:bidi="ar-SA"/>
      </w:rPr>
    </w:lvl>
    <w:lvl w:ilvl="8" w:tplc="A7C8234A">
      <w:numFmt w:val="bullet"/>
      <w:lvlText w:val="•"/>
      <w:lvlJc w:val="left"/>
      <w:pPr>
        <w:ind w:left="9352" w:hanging="286"/>
      </w:pPr>
      <w:rPr>
        <w:lang w:val="ru-RU" w:eastAsia="en-US" w:bidi="ar-SA"/>
      </w:rPr>
    </w:lvl>
  </w:abstractNum>
  <w:abstractNum w:abstractNumId="10" w15:restartNumberingAfterBreak="0">
    <w:nsid w:val="3B197EF1"/>
    <w:multiLevelType w:val="hybridMultilevel"/>
    <w:tmpl w:val="561A95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CB174F8"/>
    <w:multiLevelType w:val="multilevel"/>
    <w:tmpl w:val="00F87434"/>
    <w:lvl w:ilvl="0">
      <w:start w:val="6"/>
      <w:numFmt w:val="decimal"/>
      <w:lvlText w:val="%1"/>
      <w:lvlJc w:val="left"/>
      <w:pPr>
        <w:ind w:left="641" w:hanging="428"/>
      </w:pPr>
      <w:rPr>
        <w:rFonts w:hint="default"/>
        <w:lang w:val="ru-RU" w:eastAsia="en-US" w:bidi="ar-SA"/>
      </w:rPr>
    </w:lvl>
    <w:lvl w:ilvl="1">
      <w:start w:val="1"/>
      <w:numFmt w:val="decimal"/>
      <w:lvlText w:val="%1.%2."/>
      <w:lvlJc w:val="left"/>
      <w:pPr>
        <w:ind w:left="641"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89" w:hanging="428"/>
      </w:pPr>
      <w:rPr>
        <w:rFonts w:hint="default"/>
        <w:lang w:val="ru-RU" w:eastAsia="en-US" w:bidi="ar-SA"/>
      </w:rPr>
    </w:lvl>
    <w:lvl w:ilvl="3">
      <w:numFmt w:val="bullet"/>
      <w:lvlText w:val="•"/>
      <w:lvlJc w:val="left"/>
      <w:pPr>
        <w:ind w:left="3563" w:hanging="428"/>
      </w:pPr>
      <w:rPr>
        <w:rFonts w:hint="default"/>
        <w:lang w:val="ru-RU" w:eastAsia="en-US" w:bidi="ar-SA"/>
      </w:rPr>
    </w:lvl>
    <w:lvl w:ilvl="4">
      <w:numFmt w:val="bullet"/>
      <w:lvlText w:val="•"/>
      <w:lvlJc w:val="left"/>
      <w:pPr>
        <w:ind w:left="4538" w:hanging="428"/>
      </w:pPr>
      <w:rPr>
        <w:rFonts w:hint="default"/>
        <w:lang w:val="ru-RU" w:eastAsia="en-US" w:bidi="ar-SA"/>
      </w:rPr>
    </w:lvl>
    <w:lvl w:ilvl="5">
      <w:numFmt w:val="bullet"/>
      <w:lvlText w:val="•"/>
      <w:lvlJc w:val="left"/>
      <w:pPr>
        <w:ind w:left="5513" w:hanging="428"/>
      </w:pPr>
      <w:rPr>
        <w:rFonts w:hint="default"/>
        <w:lang w:val="ru-RU" w:eastAsia="en-US" w:bidi="ar-SA"/>
      </w:rPr>
    </w:lvl>
    <w:lvl w:ilvl="6">
      <w:numFmt w:val="bullet"/>
      <w:lvlText w:val="•"/>
      <w:lvlJc w:val="left"/>
      <w:pPr>
        <w:ind w:left="6487" w:hanging="428"/>
      </w:pPr>
      <w:rPr>
        <w:rFonts w:hint="default"/>
        <w:lang w:val="ru-RU" w:eastAsia="en-US" w:bidi="ar-SA"/>
      </w:rPr>
    </w:lvl>
    <w:lvl w:ilvl="7">
      <w:numFmt w:val="bullet"/>
      <w:lvlText w:val="•"/>
      <w:lvlJc w:val="left"/>
      <w:pPr>
        <w:ind w:left="7462" w:hanging="428"/>
      </w:pPr>
      <w:rPr>
        <w:rFonts w:hint="default"/>
        <w:lang w:val="ru-RU" w:eastAsia="en-US" w:bidi="ar-SA"/>
      </w:rPr>
    </w:lvl>
    <w:lvl w:ilvl="8">
      <w:numFmt w:val="bullet"/>
      <w:lvlText w:val="•"/>
      <w:lvlJc w:val="left"/>
      <w:pPr>
        <w:ind w:left="8437" w:hanging="428"/>
      </w:pPr>
      <w:rPr>
        <w:rFonts w:hint="default"/>
        <w:lang w:val="ru-RU" w:eastAsia="en-US" w:bidi="ar-SA"/>
      </w:rPr>
    </w:lvl>
  </w:abstractNum>
  <w:abstractNum w:abstractNumId="12" w15:restartNumberingAfterBreak="0">
    <w:nsid w:val="4F856F03"/>
    <w:multiLevelType w:val="hybridMultilevel"/>
    <w:tmpl w:val="2CD68BB0"/>
    <w:lvl w:ilvl="0" w:tplc="0419000F">
      <w:start w:val="1"/>
      <w:numFmt w:val="decimal"/>
      <w:lvlText w:val="%1."/>
      <w:lvlJc w:val="left"/>
      <w:pPr>
        <w:ind w:left="746" w:hanging="360"/>
      </w:pPr>
    </w:lvl>
    <w:lvl w:ilvl="1" w:tplc="04190019" w:tentative="1">
      <w:start w:val="1"/>
      <w:numFmt w:val="lowerLetter"/>
      <w:lvlText w:val="%2."/>
      <w:lvlJc w:val="left"/>
      <w:pPr>
        <w:ind w:left="1466" w:hanging="360"/>
      </w:pPr>
    </w:lvl>
    <w:lvl w:ilvl="2" w:tplc="0419001B" w:tentative="1">
      <w:start w:val="1"/>
      <w:numFmt w:val="lowerRoman"/>
      <w:lvlText w:val="%3."/>
      <w:lvlJc w:val="right"/>
      <w:pPr>
        <w:ind w:left="2186" w:hanging="180"/>
      </w:pPr>
    </w:lvl>
    <w:lvl w:ilvl="3" w:tplc="0419000F" w:tentative="1">
      <w:start w:val="1"/>
      <w:numFmt w:val="decimal"/>
      <w:lvlText w:val="%4."/>
      <w:lvlJc w:val="left"/>
      <w:pPr>
        <w:ind w:left="2906" w:hanging="360"/>
      </w:pPr>
    </w:lvl>
    <w:lvl w:ilvl="4" w:tplc="04190019" w:tentative="1">
      <w:start w:val="1"/>
      <w:numFmt w:val="lowerLetter"/>
      <w:lvlText w:val="%5."/>
      <w:lvlJc w:val="left"/>
      <w:pPr>
        <w:ind w:left="3626" w:hanging="360"/>
      </w:pPr>
    </w:lvl>
    <w:lvl w:ilvl="5" w:tplc="0419001B" w:tentative="1">
      <w:start w:val="1"/>
      <w:numFmt w:val="lowerRoman"/>
      <w:lvlText w:val="%6."/>
      <w:lvlJc w:val="right"/>
      <w:pPr>
        <w:ind w:left="4346" w:hanging="180"/>
      </w:pPr>
    </w:lvl>
    <w:lvl w:ilvl="6" w:tplc="0419000F" w:tentative="1">
      <w:start w:val="1"/>
      <w:numFmt w:val="decimal"/>
      <w:lvlText w:val="%7."/>
      <w:lvlJc w:val="left"/>
      <w:pPr>
        <w:ind w:left="5066" w:hanging="360"/>
      </w:pPr>
    </w:lvl>
    <w:lvl w:ilvl="7" w:tplc="04190019" w:tentative="1">
      <w:start w:val="1"/>
      <w:numFmt w:val="lowerLetter"/>
      <w:lvlText w:val="%8."/>
      <w:lvlJc w:val="left"/>
      <w:pPr>
        <w:ind w:left="5786" w:hanging="360"/>
      </w:pPr>
    </w:lvl>
    <w:lvl w:ilvl="8" w:tplc="0419001B" w:tentative="1">
      <w:start w:val="1"/>
      <w:numFmt w:val="lowerRoman"/>
      <w:lvlText w:val="%9."/>
      <w:lvlJc w:val="right"/>
      <w:pPr>
        <w:ind w:left="6506" w:hanging="180"/>
      </w:pPr>
    </w:lvl>
  </w:abstractNum>
  <w:abstractNum w:abstractNumId="13" w15:restartNumberingAfterBreak="0">
    <w:nsid w:val="586B5371"/>
    <w:multiLevelType w:val="hybridMultilevel"/>
    <w:tmpl w:val="96223F62"/>
    <w:lvl w:ilvl="0" w:tplc="1C0EC790">
      <w:start w:val="1"/>
      <w:numFmt w:val="decimal"/>
      <w:lvlText w:val="%1)"/>
      <w:lvlJc w:val="left"/>
      <w:pPr>
        <w:ind w:left="924" w:hanging="284"/>
      </w:pPr>
      <w:rPr>
        <w:rFonts w:ascii="Times New Roman" w:eastAsia="Times New Roman" w:hAnsi="Times New Roman" w:cs="Times New Roman" w:hint="default"/>
        <w:spacing w:val="0"/>
        <w:w w:val="99"/>
        <w:sz w:val="20"/>
        <w:szCs w:val="20"/>
        <w:lang w:val="ru-RU" w:eastAsia="en-US" w:bidi="ar-SA"/>
      </w:rPr>
    </w:lvl>
    <w:lvl w:ilvl="1" w:tplc="9BB63596">
      <w:numFmt w:val="bullet"/>
      <w:lvlText w:val="•"/>
      <w:lvlJc w:val="left"/>
      <w:pPr>
        <w:ind w:left="1866" w:hanging="284"/>
      </w:pPr>
      <w:rPr>
        <w:lang w:val="ru-RU" w:eastAsia="en-US" w:bidi="ar-SA"/>
      </w:rPr>
    </w:lvl>
    <w:lvl w:ilvl="2" w:tplc="206E9F62">
      <w:numFmt w:val="bullet"/>
      <w:lvlText w:val="•"/>
      <w:lvlJc w:val="left"/>
      <w:pPr>
        <w:ind w:left="2813" w:hanging="284"/>
      </w:pPr>
      <w:rPr>
        <w:lang w:val="ru-RU" w:eastAsia="en-US" w:bidi="ar-SA"/>
      </w:rPr>
    </w:lvl>
    <w:lvl w:ilvl="3" w:tplc="1E32BA6A">
      <w:numFmt w:val="bullet"/>
      <w:lvlText w:val="•"/>
      <w:lvlJc w:val="left"/>
      <w:pPr>
        <w:ind w:left="3759" w:hanging="284"/>
      </w:pPr>
      <w:rPr>
        <w:lang w:val="ru-RU" w:eastAsia="en-US" w:bidi="ar-SA"/>
      </w:rPr>
    </w:lvl>
    <w:lvl w:ilvl="4" w:tplc="15B6257E">
      <w:numFmt w:val="bullet"/>
      <w:lvlText w:val="•"/>
      <w:lvlJc w:val="left"/>
      <w:pPr>
        <w:ind w:left="4706" w:hanging="284"/>
      </w:pPr>
      <w:rPr>
        <w:lang w:val="ru-RU" w:eastAsia="en-US" w:bidi="ar-SA"/>
      </w:rPr>
    </w:lvl>
    <w:lvl w:ilvl="5" w:tplc="9C94804A">
      <w:numFmt w:val="bullet"/>
      <w:lvlText w:val="•"/>
      <w:lvlJc w:val="left"/>
      <w:pPr>
        <w:ind w:left="5653" w:hanging="284"/>
      </w:pPr>
      <w:rPr>
        <w:lang w:val="ru-RU" w:eastAsia="en-US" w:bidi="ar-SA"/>
      </w:rPr>
    </w:lvl>
    <w:lvl w:ilvl="6" w:tplc="365CEDAA">
      <w:numFmt w:val="bullet"/>
      <w:lvlText w:val="•"/>
      <w:lvlJc w:val="left"/>
      <w:pPr>
        <w:ind w:left="6599" w:hanging="284"/>
      </w:pPr>
      <w:rPr>
        <w:lang w:val="ru-RU" w:eastAsia="en-US" w:bidi="ar-SA"/>
      </w:rPr>
    </w:lvl>
    <w:lvl w:ilvl="7" w:tplc="42763E46">
      <w:numFmt w:val="bullet"/>
      <w:lvlText w:val="•"/>
      <w:lvlJc w:val="left"/>
      <w:pPr>
        <w:ind w:left="7546" w:hanging="284"/>
      </w:pPr>
      <w:rPr>
        <w:lang w:val="ru-RU" w:eastAsia="en-US" w:bidi="ar-SA"/>
      </w:rPr>
    </w:lvl>
    <w:lvl w:ilvl="8" w:tplc="8E12F518">
      <w:numFmt w:val="bullet"/>
      <w:lvlText w:val="•"/>
      <w:lvlJc w:val="left"/>
      <w:pPr>
        <w:ind w:left="8493" w:hanging="284"/>
      </w:pPr>
      <w:rPr>
        <w:lang w:val="ru-RU" w:eastAsia="en-US" w:bidi="ar-SA"/>
      </w:rPr>
    </w:lvl>
  </w:abstractNum>
  <w:abstractNum w:abstractNumId="14" w15:restartNumberingAfterBreak="0">
    <w:nsid w:val="62B8017D"/>
    <w:multiLevelType w:val="hybridMultilevel"/>
    <w:tmpl w:val="90045834"/>
    <w:lvl w:ilvl="0" w:tplc="3A705368">
      <w:start w:val="1"/>
      <w:numFmt w:val="decimal"/>
      <w:lvlText w:val="%1."/>
      <w:lvlJc w:val="left"/>
      <w:pPr>
        <w:ind w:left="3610" w:hanging="360"/>
        <w:jc w:val="right"/>
      </w:pPr>
      <w:rPr>
        <w:rFonts w:hint="default"/>
        <w:b/>
        <w:bCs/>
        <w:w w:val="100"/>
        <w:lang w:val="ru-RU" w:eastAsia="en-US" w:bidi="ar-SA"/>
      </w:rPr>
    </w:lvl>
    <w:lvl w:ilvl="1" w:tplc="0BEE04F2">
      <w:numFmt w:val="bullet"/>
      <w:lvlText w:val="•"/>
      <w:lvlJc w:val="left"/>
      <w:pPr>
        <w:ind w:left="4296" w:hanging="360"/>
      </w:pPr>
      <w:rPr>
        <w:rFonts w:hint="default"/>
        <w:lang w:val="ru-RU" w:eastAsia="en-US" w:bidi="ar-SA"/>
      </w:rPr>
    </w:lvl>
    <w:lvl w:ilvl="2" w:tplc="2FAC5C2A">
      <w:numFmt w:val="bullet"/>
      <w:lvlText w:val="•"/>
      <w:lvlJc w:val="left"/>
      <w:pPr>
        <w:ind w:left="4973" w:hanging="360"/>
      </w:pPr>
      <w:rPr>
        <w:rFonts w:hint="default"/>
        <w:lang w:val="ru-RU" w:eastAsia="en-US" w:bidi="ar-SA"/>
      </w:rPr>
    </w:lvl>
    <w:lvl w:ilvl="3" w:tplc="3A1EDBB4">
      <w:numFmt w:val="bullet"/>
      <w:lvlText w:val="•"/>
      <w:lvlJc w:val="left"/>
      <w:pPr>
        <w:ind w:left="5649" w:hanging="360"/>
      </w:pPr>
      <w:rPr>
        <w:rFonts w:hint="default"/>
        <w:lang w:val="ru-RU" w:eastAsia="en-US" w:bidi="ar-SA"/>
      </w:rPr>
    </w:lvl>
    <w:lvl w:ilvl="4" w:tplc="0AAE08F4">
      <w:numFmt w:val="bullet"/>
      <w:lvlText w:val="•"/>
      <w:lvlJc w:val="left"/>
      <w:pPr>
        <w:ind w:left="6326" w:hanging="360"/>
      </w:pPr>
      <w:rPr>
        <w:rFonts w:hint="default"/>
        <w:lang w:val="ru-RU" w:eastAsia="en-US" w:bidi="ar-SA"/>
      </w:rPr>
    </w:lvl>
    <w:lvl w:ilvl="5" w:tplc="D82A599E">
      <w:numFmt w:val="bullet"/>
      <w:lvlText w:val="•"/>
      <w:lvlJc w:val="left"/>
      <w:pPr>
        <w:ind w:left="7003" w:hanging="360"/>
      </w:pPr>
      <w:rPr>
        <w:rFonts w:hint="default"/>
        <w:lang w:val="ru-RU" w:eastAsia="en-US" w:bidi="ar-SA"/>
      </w:rPr>
    </w:lvl>
    <w:lvl w:ilvl="6" w:tplc="7958A158">
      <w:numFmt w:val="bullet"/>
      <w:lvlText w:val="•"/>
      <w:lvlJc w:val="left"/>
      <w:pPr>
        <w:ind w:left="7679" w:hanging="360"/>
      </w:pPr>
      <w:rPr>
        <w:rFonts w:hint="default"/>
        <w:lang w:val="ru-RU" w:eastAsia="en-US" w:bidi="ar-SA"/>
      </w:rPr>
    </w:lvl>
    <w:lvl w:ilvl="7" w:tplc="57BE7332">
      <w:numFmt w:val="bullet"/>
      <w:lvlText w:val="•"/>
      <w:lvlJc w:val="left"/>
      <w:pPr>
        <w:ind w:left="8356" w:hanging="360"/>
      </w:pPr>
      <w:rPr>
        <w:rFonts w:hint="default"/>
        <w:lang w:val="ru-RU" w:eastAsia="en-US" w:bidi="ar-SA"/>
      </w:rPr>
    </w:lvl>
    <w:lvl w:ilvl="8" w:tplc="AF08704C">
      <w:numFmt w:val="bullet"/>
      <w:lvlText w:val="•"/>
      <w:lvlJc w:val="left"/>
      <w:pPr>
        <w:ind w:left="9033" w:hanging="360"/>
      </w:pPr>
      <w:rPr>
        <w:rFonts w:hint="default"/>
        <w:lang w:val="ru-RU" w:eastAsia="en-US" w:bidi="ar-SA"/>
      </w:rPr>
    </w:lvl>
  </w:abstractNum>
  <w:abstractNum w:abstractNumId="15" w15:restartNumberingAfterBreak="0">
    <w:nsid w:val="635A31F8"/>
    <w:multiLevelType w:val="multilevel"/>
    <w:tmpl w:val="EE38994A"/>
    <w:lvl w:ilvl="0">
      <w:start w:val="3"/>
      <w:numFmt w:val="decimal"/>
      <w:lvlText w:val="%1"/>
      <w:lvlJc w:val="left"/>
      <w:pPr>
        <w:ind w:left="641" w:hanging="428"/>
        <w:jc w:val="left"/>
      </w:pPr>
      <w:rPr>
        <w:rFonts w:hint="default"/>
        <w:lang w:val="ru-RU" w:eastAsia="en-US" w:bidi="ar-SA"/>
      </w:rPr>
    </w:lvl>
    <w:lvl w:ilvl="1">
      <w:start w:val="1"/>
      <w:numFmt w:val="decimal"/>
      <w:lvlText w:val="%1.%2."/>
      <w:lvlJc w:val="left"/>
      <w:pPr>
        <w:ind w:left="641" w:hanging="428"/>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89" w:hanging="428"/>
      </w:pPr>
      <w:rPr>
        <w:rFonts w:hint="default"/>
        <w:lang w:val="ru-RU" w:eastAsia="en-US" w:bidi="ar-SA"/>
      </w:rPr>
    </w:lvl>
    <w:lvl w:ilvl="3">
      <w:numFmt w:val="bullet"/>
      <w:lvlText w:val="•"/>
      <w:lvlJc w:val="left"/>
      <w:pPr>
        <w:ind w:left="3563" w:hanging="428"/>
      </w:pPr>
      <w:rPr>
        <w:rFonts w:hint="default"/>
        <w:lang w:val="ru-RU" w:eastAsia="en-US" w:bidi="ar-SA"/>
      </w:rPr>
    </w:lvl>
    <w:lvl w:ilvl="4">
      <w:numFmt w:val="bullet"/>
      <w:lvlText w:val="•"/>
      <w:lvlJc w:val="left"/>
      <w:pPr>
        <w:ind w:left="4538" w:hanging="428"/>
      </w:pPr>
      <w:rPr>
        <w:rFonts w:hint="default"/>
        <w:lang w:val="ru-RU" w:eastAsia="en-US" w:bidi="ar-SA"/>
      </w:rPr>
    </w:lvl>
    <w:lvl w:ilvl="5">
      <w:numFmt w:val="bullet"/>
      <w:lvlText w:val="•"/>
      <w:lvlJc w:val="left"/>
      <w:pPr>
        <w:ind w:left="5513" w:hanging="428"/>
      </w:pPr>
      <w:rPr>
        <w:rFonts w:hint="default"/>
        <w:lang w:val="ru-RU" w:eastAsia="en-US" w:bidi="ar-SA"/>
      </w:rPr>
    </w:lvl>
    <w:lvl w:ilvl="6">
      <w:numFmt w:val="bullet"/>
      <w:lvlText w:val="•"/>
      <w:lvlJc w:val="left"/>
      <w:pPr>
        <w:ind w:left="6487" w:hanging="428"/>
      </w:pPr>
      <w:rPr>
        <w:rFonts w:hint="default"/>
        <w:lang w:val="ru-RU" w:eastAsia="en-US" w:bidi="ar-SA"/>
      </w:rPr>
    </w:lvl>
    <w:lvl w:ilvl="7">
      <w:numFmt w:val="bullet"/>
      <w:lvlText w:val="•"/>
      <w:lvlJc w:val="left"/>
      <w:pPr>
        <w:ind w:left="7462" w:hanging="428"/>
      </w:pPr>
      <w:rPr>
        <w:rFonts w:hint="default"/>
        <w:lang w:val="ru-RU" w:eastAsia="en-US" w:bidi="ar-SA"/>
      </w:rPr>
    </w:lvl>
    <w:lvl w:ilvl="8">
      <w:numFmt w:val="bullet"/>
      <w:lvlText w:val="•"/>
      <w:lvlJc w:val="left"/>
      <w:pPr>
        <w:ind w:left="8437" w:hanging="428"/>
      </w:pPr>
      <w:rPr>
        <w:rFonts w:hint="default"/>
        <w:lang w:val="ru-RU" w:eastAsia="en-US" w:bidi="ar-SA"/>
      </w:rPr>
    </w:lvl>
  </w:abstractNum>
  <w:abstractNum w:abstractNumId="16" w15:restartNumberingAfterBreak="0">
    <w:nsid w:val="67E80AC3"/>
    <w:multiLevelType w:val="hybridMultilevel"/>
    <w:tmpl w:val="FBFE098A"/>
    <w:lvl w:ilvl="0" w:tplc="600C25E2">
      <w:start w:val="1"/>
      <w:numFmt w:val="decimal"/>
      <w:lvlText w:val="%1."/>
      <w:lvlJc w:val="left"/>
      <w:pPr>
        <w:ind w:left="1341" w:hanging="286"/>
      </w:pPr>
      <w:rPr>
        <w:rFonts w:ascii="Times New Roman" w:eastAsia="Times New Roman" w:hAnsi="Times New Roman" w:cs="Times New Roman" w:hint="default"/>
        <w:b/>
        <w:bCs/>
        <w:w w:val="100"/>
        <w:sz w:val="24"/>
        <w:szCs w:val="24"/>
        <w:lang w:val="ru-RU" w:eastAsia="en-US" w:bidi="ar-SA"/>
      </w:rPr>
    </w:lvl>
    <w:lvl w:ilvl="1" w:tplc="D2E8C2FA">
      <w:start w:val="1"/>
      <w:numFmt w:val="decimal"/>
      <w:lvlText w:val="%2."/>
      <w:lvlJc w:val="left"/>
      <w:pPr>
        <w:ind w:left="3016" w:hanging="300"/>
      </w:pPr>
      <w:rPr>
        <w:rFonts w:ascii="Times New Roman" w:eastAsia="Times New Roman" w:hAnsi="Times New Roman" w:cs="Times New Roman" w:hint="default"/>
        <w:b/>
        <w:bCs/>
        <w:w w:val="100"/>
        <w:sz w:val="24"/>
        <w:szCs w:val="24"/>
        <w:lang w:val="ru-RU" w:eastAsia="en-US" w:bidi="ar-SA"/>
      </w:rPr>
    </w:lvl>
    <w:lvl w:ilvl="2" w:tplc="88024CB2">
      <w:numFmt w:val="bullet"/>
      <w:lvlText w:val="•"/>
      <w:lvlJc w:val="left"/>
      <w:pPr>
        <w:ind w:left="3934" w:hanging="300"/>
      </w:pPr>
      <w:rPr>
        <w:lang w:val="ru-RU" w:eastAsia="en-US" w:bidi="ar-SA"/>
      </w:rPr>
    </w:lvl>
    <w:lvl w:ilvl="3" w:tplc="A2A04E56">
      <w:numFmt w:val="bullet"/>
      <w:lvlText w:val="•"/>
      <w:lvlJc w:val="left"/>
      <w:pPr>
        <w:ind w:left="4849" w:hanging="300"/>
      </w:pPr>
      <w:rPr>
        <w:lang w:val="ru-RU" w:eastAsia="en-US" w:bidi="ar-SA"/>
      </w:rPr>
    </w:lvl>
    <w:lvl w:ilvl="4" w:tplc="96A23E38">
      <w:numFmt w:val="bullet"/>
      <w:lvlText w:val="•"/>
      <w:lvlJc w:val="left"/>
      <w:pPr>
        <w:ind w:left="5763" w:hanging="300"/>
      </w:pPr>
      <w:rPr>
        <w:lang w:val="ru-RU" w:eastAsia="en-US" w:bidi="ar-SA"/>
      </w:rPr>
    </w:lvl>
    <w:lvl w:ilvl="5" w:tplc="4C1C4C12">
      <w:numFmt w:val="bullet"/>
      <w:lvlText w:val="•"/>
      <w:lvlJc w:val="left"/>
      <w:pPr>
        <w:ind w:left="6678" w:hanging="300"/>
      </w:pPr>
      <w:rPr>
        <w:lang w:val="ru-RU" w:eastAsia="en-US" w:bidi="ar-SA"/>
      </w:rPr>
    </w:lvl>
    <w:lvl w:ilvl="6" w:tplc="B742047C">
      <w:numFmt w:val="bullet"/>
      <w:lvlText w:val="•"/>
      <w:lvlJc w:val="left"/>
      <w:pPr>
        <w:ind w:left="7592" w:hanging="300"/>
      </w:pPr>
      <w:rPr>
        <w:lang w:val="ru-RU" w:eastAsia="en-US" w:bidi="ar-SA"/>
      </w:rPr>
    </w:lvl>
    <w:lvl w:ilvl="7" w:tplc="5C88474C">
      <w:numFmt w:val="bullet"/>
      <w:lvlText w:val="•"/>
      <w:lvlJc w:val="left"/>
      <w:pPr>
        <w:ind w:left="8507" w:hanging="300"/>
      </w:pPr>
      <w:rPr>
        <w:lang w:val="ru-RU" w:eastAsia="en-US" w:bidi="ar-SA"/>
      </w:rPr>
    </w:lvl>
    <w:lvl w:ilvl="8" w:tplc="810E7744">
      <w:numFmt w:val="bullet"/>
      <w:lvlText w:val="•"/>
      <w:lvlJc w:val="left"/>
      <w:pPr>
        <w:ind w:left="9422" w:hanging="300"/>
      </w:pPr>
      <w:rPr>
        <w:lang w:val="ru-RU" w:eastAsia="en-US" w:bidi="ar-SA"/>
      </w:rPr>
    </w:lvl>
  </w:abstractNum>
  <w:abstractNum w:abstractNumId="17" w15:restartNumberingAfterBreak="0">
    <w:nsid w:val="6C2E0122"/>
    <w:multiLevelType w:val="hybridMultilevel"/>
    <w:tmpl w:val="2A3CA20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8" w15:restartNumberingAfterBreak="0">
    <w:nsid w:val="71867EC8"/>
    <w:multiLevelType w:val="hybridMultilevel"/>
    <w:tmpl w:val="C8944CAE"/>
    <w:lvl w:ilvl="0" w:tplc="CD388A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69927A9"/>
    <w:multiLevelType w:val="hybridMultilevel"/>
    <w:tmpl w:val="8E248116"/>
    <w:lvl w:ilvl="0" w:tplc="BA60ADB8">
      <w:start w:val="1"/>
      <w:numFmt w:val="decimal"/>
      <w:lvlText w:val="%1)"/>
      <w:lvlJc w:val="left"/>
      <w:pPr>
        <w:ind w:left="924" w:hanging="284"/>
        <w:jc w:val="left"/>
      </w:pPr>
      <w:rPr>
        <w:rFonts w:ascii="Times New Roman" w:eastAsia="Times New Roman" w:hAnsi="Times New Roman" w:cs="Times New Roman" w:hint="default"/>
        <w:spacing w:val="0"/>
        <w:w w:val="99"/>
        <w:sz w:val="20"/>
        <w:szCs w:val="20"/>
        <w:lang w:val="ru-RU" w:eastAsia="en-US" w:bidi="ar-SA"/>
      </w:rPr>
    </w:lvl>
    <w:lvl w:ilvl="1" w:tplc="E668A02A">
      <w:numFmt w:val="bullet"/>
      <w:lvlText w:val="•"/>
      <w:lvlJc w:val="left"/>
      <w:pPr>
        <w:ind w:left="1866" w:hanging="284"/>
      </w:pPr>
      <w:rPr>
        <w:rFonts w:hint="default"/>
        <w:lang w:val="ru-RU" w:eastAsia="en-US" w:bidi="ar-SA"/>
      </w:rPr>
    </w:lvl>
    <w:lvl w:ilvl="2" w:tplc="D20E1318">
      <w:numFmt w:val="bullet"/>
      <w:lvlText w:val="•"/>
      <w:lvlJc w:val="left"/>
      <w:pPr>
        <w:ind w:left="2813" w:hanging="284"/>
      </w:pPr>
      <w:rPr>
        <w:rFonts w:hint="default"/>
        <w:lang w:val="ru-RU" w:eastAsia="en-US" w:bidi="ar-SA"/>
      </w:rPr>
    </w:lvl>
    <w:lvl w:ilvl="3" w:tplc="EEB6675E">
      <w:numFmt w:val="bullet"/>
      <w:lvlText w:val="•"/>
      <w:lvlJc w:val="left"/>
      <w:pPr>
        <w:ind w:left="3759" w:hanging="284"/>
      </w:pPr>
      <w:rPr>
        <w:rFonts w:hint="default"/>
        <w:lang w:val="ru-RU" w:eastAsia="en-US" w:bidi="ar-SA"/>
      </w:rPr>
    </w:lvl>
    <w:lvl w:ilvl="4" w:tplc="063CA7CE">
      <w:numFmt w:val="bullet"/>
      <w:lvlText w:val="•"/>
      <w:lvlJc w:val="left"/>
      <w:pPr>
        <w:ind w:left="4706" w:hanging="284"/>
      </w:pPr>
      <w:rPr>
        <w:rFonts w:hint="default"/>
        <w:lang w:val="ru-RU" w:eastAsia="en-US" w:bidi="ar-SA"/>
      </w:rPr>
    </w:lvl>
    <w:lvl w:ilvl="5" w:tplc="F7C018C2">
      <w:numFmt w:val="bullet"/>
      <w:lvlText w:val="•"/>
      <w:lvlJc w:val="left"/>
      <w:pPr>
        <w:ind w:left="5653" w:hanging="284"/>
      </w:pPr>
      <w:rPr>
        <w:rFonts w:hint="default"/>
        <w:lang w:val="ru-RU" w:eastAsia="en-US" w:bidi="ar-SA"/>
      </w:rPr>
    </w:lvl>
    <w:lvl w:ilvl="6" w:tplc="12F8128E">
      <w:numFmt w:val="bullet"/>
      <w:lvlText w:val="•"/>
      <w:lvlJc w:val="left"/>
      <w:pPr>
        <w:ind w:left="6599" w:hanging="284"/>
      </w:pPr>
      <w:rPr>
        <w:rFonts w:hint="default"/>
        <w:lang w:val="ru-RU" w:eastAsia="en-US" w:bidi="ar-SA"/>
      </w:rPr>
    </w:lvl>
    <w:lvl w:ilvl="7" w:tplc="3E4E9420">
      <w:numFmt w:val="bullet"/>
      <w:lvlText w:val="•"/>
      <w:lvlJc w:val="left"/>
      <w:pPr>
        <w:ind w:left="7546" w:hanging="284"/>
      </w:pPr>
      <w:rPr>
        <w:rFonts w:hint="default"/>
        <w:lang w:val="ru-RU" w:eastAsia="en-US" w:bidi="ar-SA"/>
      </w:rPr>
    </w:lvl>
    <w:lvl w:ilvl="8" w:tplc="154412BA">
      <w:numFmt w:val="bullet"/>
      <w:lvlText w:val="•"/>
      <w:lvlJc w:val="left"/>
      <w:pPr>
        <w:ind w:left="8493" w:hanging="284"/>
      </w:pPr>
      <w:rPr>
        <w:rFonts w:hint="default"/>
        <w:lang w:val="ru-RU" w:eastAsia="en-US" w:bidi="ar-SA"/>
      </w:rPr>
    </w:lvl>
  </w:abstractNum>
  <w:num w:numId="1">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9"/>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7"/>
    <w:lvlOverride w:ilvl="0">
      <w:startOverride w:val="3"/>
    </w:lvlOverride>
    <w:lvlOverride w:ilvl="1">
      <w:startOverride w:val="1"/>
    </w:lvlOverride>
    <w:lvlOverride w:ilvl="2"/>
    <w:lvlOverride w:ilvl="3"/>
    <w:lvlOverride w:ilvl="4"/>
    <w:lvlOverride w:ilvl="5"/>
    <w:lvlOverride w:ilvl="6"/>
    <w:lvlOverride w:ilvl="7"/>
    <w:lvlOverride w:ilvl="8"/>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7"/>
    </w:lvlOverride>
    <w:lvlOverride w:ilvl="2"/>
    <w:lvlOverride w:ilvl="3"/>
    <w:lvlOverride w:ilvl="4"/>
    <w:lvlOverride w:ilvl="5"/>
    <w:lvlOverride w:ilvl="6"/>
    <w:lvlOverride w:ilvl="7"/>
    <w:lvlOverride w:ilvl="8"/>
  </w:num>
  <w:num w:numId="8">
    <w:abstractNumId w:val="11"/>
  </w:num>
  <w:num w:numId="9">
    <w:abstractNumId w:val="1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lvlOverride w:ilvl="0">
      <w:startOverride w:val="25"/>
    </w:lvlOverride>
    <w:lvlOverride w:ilvl="1">
      <w:startOverride w:val="4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5"/>
  </w:num>
  <w:num w:numId="15">
    <w:abstractNumId w:val="18"/>
  </w:num>
  <w:num w:numId="16">
    <w:abstractNumId w:val="12"/>
  </w:num>
  <w:num w:numId="17">
    <w:abstractNumId w:val="6"/>
  </w:num>
  <w:num w:numId="18">
    <w:abstractNumId w:val="0"/>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469"/>
    <w:rsid w:val="00035230"/>
    <w:rsid w:val="00043C5D"/>
    <w:rsid w:val="00063C40"/>
    <w:rsid w:val="0006737D"/>
    <w:rsid w:val="00076FA0"/>
    <w:rsid w:val="0008194D"/>
    <w:rsid w:val="000A0688"/>
    <w:rsid w:val="000A725F"/>
    <w:rsid w:val="000D64DC"/>
    <w:rsid w:val="001009CC"/>
    <w:rsid w:val="0010194F"/>
    <w:rsid w:val="00102A7D"/>
    <w:rsid w:val="00104B11"/>
    <w:rsid w:val="0014255E"/>
    <w:rsid w:val="00142E15"/>
    <w:rsid w:val="00147576"/>
    <w:rsid w:val="00173F29"/>
    <w:rsid w:val="001856C1"/>
    <w:rsid w:val="00195A4F"/>
    <w:rsid w:val="001A4469"/>
    <w:rsid w:val="001B0C0D"/>
    <w:rsid w:val="001B1AEC"/>
    <w:rsid w:val="001B798C"/>
    <w:rsid w:val="001C5899"/>
    <w:rsid w:val="00215195"/>
    <w:rsid w:val="00245E5E"/>
    <w:rsid w:val="00257435"/>
    <w:rsid w:val="00272A6B"/>
    <w:rsid w:val="002A0F0E"/>
    <w:rsid w:val="002B0386"/>
    <w:rsid w:val="002B5D4D"/>
    <w:rsid w:val="002C2B88"/>
    <w:rsid w:val="002E4B39"/>
    <w:rsid w:val="002E6FF2"/>
    <w:rsid w:val="003322CD"/>
    <w:rsid w:val="003409C4"/>
    <w:rsid w:val="00341604"/>
    <w:rsid w:val="003573ED"/>
    <w:rsid w:val="003640B9"/>
    <w:rsid w:val="00384914"/>
    <w:rsid w:val="003C6EC5"/>
    <w:rsid w:val="003E045D"/>
    <w:rsid w:val="003E48F9"/>
    <w:rsid w:val="003F4AF9"/>
    <w:rsid w:val="00451552"/>
    <w:rsid w:val="00463ED8"/>
    <w:rsid w:val="004815C4"/>
    <w:rsid w:val="00481CD1"/>
    <w:rsid w:val="00482808"/>
    <w:rsid w:val="004A5615"/>
    <w:rsid w:val="004C640F"/>
    <w:rsid w:val="004E0B4A"/>
    <w:rsid w:val="004F07A7"/>
    <w:rsid w:val="004F24AF"/>
    <w:rsid w:val="00517D93"/>
    <w:rsid w:val="00566252"/>
    <w:rsid w:val="00594DA5"/>
    <w:rsid w:val="005A66E3"/>
    <w:rsid w:val="005A7F21"/>
    <w:rsid w:val="005B74B3"/>
    <w:rsid w:val="005D7547"/>
    <w:rsid w:val="005E0BF6"/>
    <w:rsid w:val="005E190A"/>
    <w:rsid w:val="005F6C63"/>
    <w:rsid w:val="00604DEC"/>
    <w:rsid w:val="006437F5"/>
    <w:rsid w:val="006C0B95"/>
    <w:rsid w:val="006D0390"/>
    <w:rsid w:val="006D1513"/>
    <w:rsid w:val="006E0ED1"/>
    <w:rsid w:val="006E73D2"/>
    <w:rsid w:val="006E7B0B"/>
    <w:rsid w:val="006F11AE"/>
    <w:rsid w:val="006F6C09"/>
    <w:rsid w:val="007076E6"/>
    <w:rsid w:val="00724FD4"/>
    <w:rsid w:val="00733ABD"/>
    <w:rsid w:val="00760F31"/>
    <w:rsid w:val="007B13BC"/>
    <w:rsid w:val="007C4036"/>
    <w:rsid w:val="007C5C49"/>
    <w:rsid w:val="007D1BC0"/>
    <w:rsid w:val="007E1977"/>
    <w:rsid w:val="007F7FB7"/>
    <w:rsid w:val="00811813"/>
    <w:rsid w:val="00811DED"/>
    <w:rsid w:val="00821CFF"/>
    <w:rsid w:val="00833EF8"/>
    <w:rsid w:val="00836D55"/>
    <w:rsid w:val="00847E08"/>
    <w:rsid w:val="0085011F"/>
    <w:rsid w:val="00857C5D"/>
    <w:rsid w:val="00880471"/>
    <w:rsid w:val="008A06D7"/>
    <w:rsid w:val="008A71B1"/>
    <w:rsid w:val="008C1223"/>
    <w:rsid w:val="008D0406"/>
    <w:rsid w:val="008D7280"/>
    <w:rsid w:val="0090431E"/>
    <w:rsid w:val="009069DD"/>
    <w:rsid w:val="009178D8"/>
    <w:rsid w:val="009223E1"/>
    <w:rsid w:val="00962C16"/>
    <w:rsid w:val="009756A3"/>
    <w:rsid w:val="009762AC"/>
    <w:rsid w:val="0098673E"/>
    <w:rsid w:val="009E1356"/>
    <w:rsid w:val="00A309A0"/>
    <w:rsid w:val="00A41C78"/>
    <w:rsid w:val="00A45DEB"/>
    <w:rsid w:val="00A616A3"/>
    <w:rsid w:val="00A61B46"/>
    <w:rsid w:val="00A66553"/>
    <w:rsid w:val="00A907C9"/>
    <w:rsid w:val="00A91443"/>
    <w:rsid w:val="00AA37F7"/>
    <w:rsid w:val="00AB7210"/>
    <w:rsid w:val="00AE2C25"/>
    <w:rsid w:val="00AE4004"/>
    <w:rsid w:val="00AE7E8F"/>
    <w:rsid w:val="00AF39E8"/>
    <w:rsid w:val="00B161BE"/>
    <w:rsid w:val="00B468CE"/>
    <w:rsid w:val="00B84350"/>
    <w:rsid w:val="00BA1831"/>
    <w:rsid w:val="00BA3630"/>
    <w:rsid w:val="00BC18C8"/>
    <w:rsid w:val="00BC33AC"/>
    <w:rsid w:val="00BE6E28"/>
    <w:rsid w:val="00BF6E1A"/>
    <w:rsid w:val="00C04CDD"/>
    <w:rsid w:val="00C22D65"/>
    <w:rsid w:val="00C26F13"/>
    <w:rsid w:val="00C329CF"/>
    <w:rsid w:val="00C47658"/>
    <w:rsid w:val="00CB5669"/>
    <w:rsid w:val="00CC3532"/>
    <w:rsid w:val="00CD28CF"/>
    <w:rsid w:val="00CE30A9"/>
    <w:rsid w:val="00CE3F80"/>
    <w:rsid w:val="00CE7DB0"/>
    <w:rsid w:val="00D17C75"/>
    <w:rsid w:val="00D42433"/>
    <w:rsid w:val="00D43DC1"/>
    <w:rsid w:val="00D47D47"/>
    <w:rsid w:val="00D71199"/>
    <w:rsid w:val="00D925B1"/>
    <w:rsid w:val="00DD20FD"/>
    <w:rsid w:val="00DD29F6"/>
    <w:rsid w:val="00DE2D28"/>
    <w:rsid w:val="00DF6BDD"/>
    <w:rsid w:val="00DF779D"/>
    <w:rsid w:val="00E32EE2"/>
    <w:rsid w:val="00E43878"/>
    <w:rsid w:val="00E56D18"/>
    <w:rsid w:val="00E6120B"/>
    <w:rsid w:val="00E91B05"/>
    <w:rsid w:val="00EA263E"/>
    <w:rsid w:val="00EB49C1"/>
    <w:rsid w:val="00EE2666"/>
    <w:rsid w:val="00F15733"/>
    <w:rsid w:val="00F31751"/>
    <w:rsid w:val="00F36E7E"/>
    <w:rsid w:val="00F54656"/>
    <w:rsid w:val="00F606F4"/>
    <w:rsid w:val="00F665B3"/>
    <w:rsid w:val="00F85B80"/>
    <w:rsid w:val="00F90F29"/>
    <w:rsid w:val="00F92C29"/>
    <w:rsid w:val="00F9597B"/>
    <w:rsid w:val="00FC2E36"/>
    <w:rsid w:val="00FD2921"/>
    <w:rsid w:val="00FD6910"/>
    <w:rsid w:val="00FE1154"/>
    <w:rsid w:val="00FF31FC"/>
    <w:rsid w:val="00FF68B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5C1D"/>
  <w15:chartTrackingRefBased/>
  <w15:docId w15:val="{9BD4B0C8-9316-4920-AA4B-CF0DB6BC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46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3640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semiHidden/>
    <w:unhideWhenUsed/>
    <w:qFormat/>
    <w:rsid w:val="001A4469"/>
    <w:pPr>
      <w:ind w:left="1341"/>
      <w:outlineLvl w:val="1"/>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A4469"/>
    <w:rPr>
      <w:rFonts w:ascii="Times New Roman" w:eastAsia="Times New Roman" w:hAnsi="Times New Roman" w:cs="Times New Roman"/>
      <w:b/>
      <w:bCs/>
      <w:sz w:val="24"/>
      <w:szCs w:val="24"/>
      <w:lang w:val="ru-RU"/>
    </w:rPr>
  </w:style>
  <w:style w:type="paragraph" w:styleId="a3">
    <w:name w:val="Body Text"/>
    <w:basedOn w:val="a"/>
    <w:link w:val="a4"/>
    <w:uiPriority w:val="1"/>
    <w:semiHidden/>
    <w:unhideWhenUsed/>
    <w:qFormat/>
    <w:rsid w:val="001A4469"/>
    <w:pPr>
      <w:ind w:left="1341"/>
    </w:pPr>
    <w:rPr>
      <w:sz w:val="24"/>
      <w:szCs w:val="24"/>
    </w:rPr>
  </w:style>
  <w:style w:type="character" w:customStyle="1" w:styleId="a4">
    <w:name w:val="Основной текст Знак"/>
    <w:basedOn w:val="a0"/>
    <w:link w:val="a3"/>
    <w:uiPriority w:val="1"/>
    <w:semiHidden/>
    <w:rsid w:val="001A4469"/>
    <w:rPr>
      <w:rFonts w:ascii="Times New Roman" w:eastAsia="Times New Roman" w:hAnsi="Times New Roman" w:cs="Times New Roman"/>
      <w:sz w:val="24"/>
      <w:szCs w:val="24"/>
      <w:lang w:val="ru-RU"/>
    </w:rPr>
  </w:style>
  <w:style w:type="paragraph" w:styleId="a5">
    <w:name w:val="List Paragraph"/>
    <w:aliases w:val="без абзаца,маркированный,ПАРАГРАФ,List Paragraph,2 список маркированный"/>
    <w:basedOn w:val="a"/>
    <w:link w:val="a6"/>
    <w:uiPriority w:val="34"/>
    <w:qFormat/>
    <w:rsid w:val="001A4469"/>
    <w:pPr>
      <w:ind w:left="1341" w:hanging="286"/>
    </w:pPr>
  </w:style>
  <w:style w:type="paragraph" w:customStyle="1" w:styleId="msonormal0">
    <w:name w:val="msonormal"/>
    <w:basedOn w:val="a"/>
    <w:rsid w:val="00CB5669"/>
    <w:pPr>
      <w:widowControl/>
      <w:autoSpaceDE/>
      <w:autoSpaceDN/>
      <w:spacing w:before="100" w:beforeAutospacing="1" w:after="100" w:afterAutospacing="1"/>
    </w:pPr>
    <w:rPr>
      <w:sz w:val="24"/>
      <w:szCs w:val="24"/>
    </w:rPr>
  </w:style>
  <w:style w:type="character" w:customStyle="1" w:styleId="10">
    <w:name w:val="Заголовок 1 Знак"/>
    <w:basedOn w:val="a0"/>
    <w:link w:val="1"/>
    <w:uiPriority w:val="9"/>
    <w:rsid w:val="003640B9"/>
    <w:rPr>
      <w:rFonts w:asciiTheme="majorHAnsi" w:eastAsiaTheme="majorEastAsia" w:hAnsiTheme="majorHAnsi" w:cstheme="majorBidi"/>
      <w:color w:val="2F5496" w:themeColor="accent1" w:themeShade="BF"/>
      <w:sz w:val="32"/>
      <w:szCs w:val="32"/>
      <w:lang w:val="ru-RU"/>
    </w:rPr>
  </w:style>
  <w:style w:type="paragraph" w:styleId="a7">
    <w:name w:val="Body Text Indent"/>
    <w:basedOn w:val="a"/>
    <w:link w:val="a8"/>
    <w:uiPriority w:val="99"/>
    <w:semiHidden/>
    <w:unhideWhenUsed/>
    <w:rsid w:val="003640B9"/>
    <w:pPr>
      <w:spacing w:after="120"/>
      <w:ind w:left="283"/>
    </w:pPr>
  </w:style>
  <w:style w:type="character" w:customStyle="1" w:styleId="a8">
    <w:name w:val="Основной текст с отступом Знак"/>
    <w:basedOn w:val="a0"/>
    <w:link w:val="a7"/>
    <w:uiPriority w:val="99"/>
    <w:semiHidden/>
    <w:rsid w:val="003640B9"/>
    <w:rPr>
      <w:rFonts w:ascii="Times New Roman" w:eastAsia="Times New Roman" w:hAnsi="Times New Roman" w:cs="Times New Roman"/>
      <w:lang w:val="ru-RU"/>
    </w:rPr>
  </w:style>
  <w:style w:type="paragraph" w:customStyle="1" w:styleId="TableParagraph">
    <w:name w:val="Table Paragraph"/>
    <w:basedOn w:val="a"/>
    <w:uiPriority w:val="1"/>
    <w:qFormat/>
    <w:rsid w:val="00A61B46"/>
    <w:rPr>
      <w:rFonts w:ascii="Microsoft Sans Serif" w:eastAsia="Microsoft Sans Serif" w:hAnsi="Microsoft Sans Serif" w:cs="Microsoft Sans Serif"/>
    </w:rPr>
  </w:style>
  <w:style w:type="table" w:customStyle="1" w:styleId="TableNormal">
    <w:name w:val="Table Normal"/>
    <w:uiPriority w:val="2"/>
    <w:semiHidden/>
    <w:qFormat/>
    <w:rsid w:val="00A61B4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6">
    <w:name w:val="Абзац списка Знак"/>
    <w:aliases w:val="без абзаца Знак,маркированный Знак,ПАРАГРАФ Знак,List Paragraph Знак,2 список маркированный Знак"/>
    <w:link w:val="a5"/>
    <w:uiPriority w:val="34"/>
    <w:locked/>
    <w:rsid w:val="00FD2921"/>
    <w:rPr>
      <w:rFonts w:ascii="Times New Roman" w:eastAsia="Times New Roman" w:hAnsi="Times New Roman" w:cs="Times New Roman"/>
      <w:lang w:val="ru-RU"/>
    </w:rPr>
  </w:style>
  <w:style w:type="table" w:styleId="a9">
    <w:name w:val="Table Grid"/>
    <w:basedOn w:val="a1"/>
    <w:uiPriority w:val="39"/>
    <w:rsid w:val="00FD29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3409C4"/>
    <w:rPr>
      <w:rFonts w:cs="Times New Roman"/>
      <w:color w:val="auto"/>
      <w:u w:val="none"/>
      <w:effect w:val="none"/>
    </w:rPr>
  </w:style>
  <w:style w:type="character" w:customStyle="1" w:styleId="normaltextrun">
    <w:name w:val="normaltextrun"/>
    <w:basedOn w:val="a0"/>
    <w:rsid w:val="003409C4"/>
  </w:style>
  <w:style w:type="paragraph" w:styleId="ab">
    <w:name w:val="Balloon Text"/>
    <w:basedOn w:val="a"/>
    <w:link w:val="ac"/>
    <w:uiPriority w:val="99"/>
    <w:semiHidden/>
    <w:unhideWhenUsed/>
    <w:rsid w:val="00811813"/>
    <w:rPr>
      <w:rFonts w:ascii="Segoe UI" w:hAnsi="Segoe UI" w:cs="Segoe UI"/>
      <w:sz w:val="18"/>
      <w:szCs w:val="18"/>
    </w:rPr>
  </w:style>
  <w:style w:type="character" w:customStyle="1" w:styleId="ac">
    <w:name w:val="Текст выноски Знак"/>
    <w:basedOn w:val="a0"/>
    <w:link w:val="ab"/>
    <w:uiPriority w:val="99"/>
    <w:semiHidden/>
    <w:rsid w:val="00811813"/>
    <w:rPr>
      <w:rFonts w:ascii="Segoe UI" w:eastAsia="Times New Roman" w:hAnsi="Segoe UI" w:cs="Segoe UI"/>
      <w:sz w:val="18"/>
      <w:szCs w:val="18"/>
    </w:rPr>
  </w:style>
  <w:style w:type="paragraph" w:styleId="HTML">
    <w:name w:val="HTML Preformatted"/>
    <w:basedOn w:val="a"/>
    <w:link w:val="HTML0"/>
    <w:uiPriority w:val="99"/>
    <w:semiHidden/>
    <w:unhideWhenUsed/>
    <w:rsid w:val="00F317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zh-CN"/>
    </w:rPr>
  </w:style>
  <w:style w:type="character" w:customStyle="1" w:styleId="HTML0">
    <w:name w:val="Стандартный HTML Знак"/>
    <w:basedOn w:val="a0"/>
    <w:link w:val="HTML"/>
    <w:uiPriority w:val="99"/>
    <w:semiHidden/>
    <w:rsid w:val="00F31751"/>
    <w:rPr>
      <w:rFonts w:ascii="Courier New" w:eastAsia="Times New Roman" w:hAnsi="Courier New" w:cs="Courier New"/>
      <w:sz w:val="20"/>
      <w:szCs w:val="20"/>
      <w:lang w:eastAsia="zh-CN"/>
    </w:rPr>
  </w:style>
  <w:style w:type="character" w:customStyle="1" w:styleId="y2iqfc">
    <w:name w:val="y2iqfc"/>
    <w:basedOn w:val="a0"/>
    <w:rsid w:val="00F31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896">
      <w:bodyDiv w:val="1"/>
      <w:marLeft w:val="0"/>
      <w:marRight w:val="0"/>
      <w:marTop w:val="0"/>
      <w:marBottom w:val="0"/>
      <w:divBdr>
        <w:top w:val="none" w:sz="0" w:space="0" w:color="auto"/>
        <w:left w:val="none" w:sz="0" w:space="0" w:color="auto"/>
        <w:bottom w:val="none" w:sz="0" w:space="0" w:color="auto"/>
        <w:right w:val="none" w:sz="0" w:space="0" w:color="auto"/>
      </w:divBdr>
    </w:div>
    <w:div w:id="50542861">
      <w:bodyDiv w:val="1"/>
      <w:marLeft w:val="0"/>
      <w:marRight w:val="0"/>
      <w:marTop w:val="0"/>
      <w:marBottom w:val="0"/>
      <w:divBdr>
        <w:top w:val="none" w:sz="0" w:space="0" w:color="auto"/>
        <w:left w:val="none" w:sz="0" w:space="0" w:color="auto"/>
        <w:bottom w:val="none" w:sz="0" w:space="0" w:color="auto"/>
        <w:right w:val="none" w:sz="0" w:space="0" w:color="auto"/>
      </w:divBdr>
    </w:div>
    <w:div w:id="378480638">
      <w:bodyDiv w:val="1"/>
      <w:marLeft w:val="0"/>
      <w:marRight w:val="0"/>
      <w:marTop w:val="0"/>
      <w:marBottom w:val="0"/>
      <w:divBdr>
        <w:top w:val="none" w:sz="0" w:space="0" w:color="auto"/>
        <w:left w:val="none" w:sz="0" w:space="0" w:color="auto"/>
        <w:bottom w:val="none" w:sz="0" w:space="0" w:color="auto"/>
        <w:right w:val="none" w:sz="0" w:space="0" w:color="auto"/>
      </w:divBdr>
    </w:div>
    <w:div w:id="846674501">
      <w:bodyDiv w:val="1"/>
      <w:marLeft w:val="0"/>
      <w:marRight w:val="0"/>
      <w:marTop w:val="0"/>
      <w:marBottom w:val="0"/>
      <w:divBdr>
        <w:top w:val="none" w:sz="0" w:space="0" w:color="auto"/>
        <w:left w:val="none" w:sz="0" w:space="0" w:color="auto"/>
        <w:bottom w:val="none" w:sz="0" w:space="0" w:color="auto"/>
        <w:right w:val="none" w:sz="0" w:space="0" w:color="auto"/>
      </w:divBdr>
    </w:div>
    <w:div w:id="930315262">
      <w:bodyDiv w:val="1"/>
      <w:marLeft w:val="0"/>
      <w:marRight w:val="0"/>
      <w:marTop w:val="0"/>
      <w:marBottom w:val="0"/>
      <w:divBdr>
        <w:top w:val="none" w:sz="0" w:space="0" w:color="auto"/>
        <w:left w:val="none" w:sz="0" w:space="0" w:color="auto"/>
        <w:bottom w:val="none" w:sz="0" w:space="0" w:color="auto"/>
        <w:right w:val="none" w:sz="0" w:space="0" w:color="auto"/>
      </w:divBdr>
    </w:div>
    <w:div w:id="1035235064">
      <w:bodyDiv w:val="1"/>
      <w:marLeft w:val="0"/>
      <w:marRight w:val="0"/>
      <w:marTop w:val="0"/>
      <w:marBottom w:val="0"/>
      <w:divBdr>
        <w:top w:val="none" w:sz="0" w:space="0" w:color="auto"/>
        <w:left w:val="none" w:sz="0" w:space="0" w:color="auto"/>
        <w:bottom w:val="none" w:sz="0" w:space="0" w:color="auto"/>
        <w:right w:val="none" w:sz="0" w:space="0" w:color="auto"/>
      </w:divBdr>
    </w:div>
    <w:div w:id="1152063320">
      <w:bodyDiv w:val="1"/>
      <w:marLeft w:val="0"/>
      <w:marRight w:val="0"/>
      <w:marTop w:val="0"/>
      <w:marBottom w:val="0"/>
      <w:divBdr>
        <w:top w:val="none" w:sz="0" w:space="0" w:color="auto"/>
        <w:left w:val="none" w:sz="0" w:space="0" w:color="auto"/>
        <w:bottom w:val="none" w:sz="0" w:space="0" w:color="auto"/>
        <w:right w:val="none" w:sz="0" w:space="0" w:color="auto"/>
      </w:divBdr>
    </w:div>
    <w:div w:id="1225414036">
      <w:bodyDiv w:val="1"/>
      <w:marLeft w:val="0"/>
      <w:marRight w:val="0"/>
      <w:marTop w:val="0"/>
      <w:marBottom w:val="0"/>
      <w:divBdr>
        <w:top w:val="none" w:sz="0" w:space="0" w:color="auto"/>
        <w:left w:val="none" w:sz="0" w:space="0" w:color="auto"/>
        <w:bottom w:val="none" w:sz="0" w:space="0" w:color="auto"/>
        <w:right w:val="none" w:sz="0" w:space="0" w:color="auto"/>
      </w:divBdr>
    </w:div>
    <w:div w:id="1368140929">
      <w:bodyDiv w:val="1"/>
      <w:marLeft w:val="0"/>
      <w:marRight w:val="0"/>
      <w:marTop w:val="0"/>
      <w:marBottom w:val="0"/>
      <w:divBdr>
        <w:top w:val="none" w:sz="0" w:space="0" w:color="auto"/>
        <w:left w:val="none" w:sz="0" w:space="0" w:color="auto"/>
        <w:bottom w:val="none" w:sz="0" w:space="0" w:color="auto"/>
        <w:right w:val="none" w:sz="0" w:space="0" w:color="auto"/>
      </w:divBdr>
    </w:div>
    <w:div w:id="1507817133">
      <w:bodyDiv w:val="1"/>
      <w:marLeft w:val="0"/>
      <w:marRight w:val="0"/>
      <w:marTop w:val="0"/>
      <w:marBottom w:val="0"/>
      <w:divBdr>
        <w:top w:val="none" w:sz="0" w:space="0" w:color="auto"/>
        <w:left w:val="none" w:sz="0" w:space="0" w:color="auto"/>
        <w:bottom w:val="none" w:sz="0" w:space="0" w:color="auto"/>
        <w:right w:val="none" w:sz="0" w:space="0" w:color="auto"/>
      </w:divBdr>
    </w:div>
    <w:div w:id="1934967477">
      <w:bodyDiv w:val="1"/>
      <w:marLeft w:val="0"/>
      <w:marRight w:val="0"/>
      <w:marTop w:val="0"/>
      <w:marBottom w:val="0"/>
      <w:divBdr>
        <w:top w:val="none" w:sz="0" w:space="0" w:color="auto"/>
        <w:left w:val="none" w:sz="0" w:space="0" w:color="auto"/>
        <w:bottom w:val="none" w:sz="0" w:space="0" w:color="auto"/>
        <w:right w:val="none" w:sz="0" w:space="0" w:color="auto"/>
      </w:divBdr>
    </w:div>
    <w:div w:id="194996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2286</Words>
  <Characters>13035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 seiden</dc:creator>
  <cp:keywords/>
  <dc:description/>
  <cp:lastModifiedBy>Zhanat</cp:lastModifiedBy>
  <cp:revision>13</cp:revision>
  <cp:lastPrinted>2023-11-08T08:46:00Z</cp:lastPrinted>
  <dcterms:created xsi:type="dcterms:W3CDTF">2023-11-09T04:27:00Z</dcterms:created>
  <dcterms:modified xsi:type="dcterms:W3CDTF">2023-12-02T10:39:00Z</dcterms:modified>
</cp:coreProperties>
</file>